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e552f9f867f9c25dfbf9ed66c896d9bdca0798d"/>
    <w:p>
      <w:pPr>
        <w:pStyle w:val="Heading1"/>
      </w:pPr>
      <w:r>
        <w:t xml:space="preserve">Master Thesis: The Role of Firefighters in the United States Houston</w:t>
      </w:r>
    </w:p>
    <w:bookmarkStart w:id="20" w:name="introduction"/>
    <w:p>
      <w:pPr>
        <w:pStyle w:val="Heading2"/>
      </w:pPr>
      <w:r>
        <w:t xml:space="preserve">Introduction</w:t>
      </w:r>
    </w:p>
    <w:p>
      <w:pPr>
        <w:pStyle w:val="FirstParagraph"/>
      </w:pPr>
      <w:r>
        <w:t xml:space="preserve">This Master Thesis explores the critical role of firefighters in ensuring public safety and emergency response within the city of Houston, Texas, United States. As one of the largest cities in the country, Houston presents unique challenges for fire departments due to its dense urban infrastructure, high population density, and vulnerability to natural disasters such as hurricanes and flooding. The thesis examines how firefighters in Houston are trained, equipped, and organized to address these challenges while adhering to national standards set by organizations like the National Fire Protection Association (NFPA). By focusing on the United States Houston context, this study highlights the importance of localized strategies in fire service operations.</w:t>
      </w:r>
    </w:p>
    <w:bookmarkEnd w:id="20"/>
    <w:bookmarkStart w:id="21" w:name="X5a7fdcc0e962b5beb18fc68a8b68b4360f57e77"/>
    <w:p>
      <w:pPr>
        <w:pStyle w:val="Heading2"/>
      </w:pPr>
      <w:r>
        <w:t xml:space="preserve">The Role of Firefighters in Urban Emergency Response</w:t>
      </w:r>
    </w:p>
    <w:p>
      <w:pPr>
        <w:pStyle w:val="FirstParagraph"/>
      </w:pPr>
      <w:r>
        <w:t xml:space="preserve">Firefighters in Houston are not only tasked with extinguishing fires but also serve as first responders during medical emergencies, hazardous material incidents, and natural disasters. Their responsibilities include search and rescue operations, fire suppression, public education on fire safety, and community outreach. In a city like Houston, where industrial zones coexist with residential neighborhoods and a significant portion of the population resides in flood-prone areas, firefighters must be versatile in their skills to address diverse threats.</w:t>
      </w:r>
    </w:p>
    <w:p>
      <w:pPr>
        <w:pStyle w:val="BodyText"/>
      </w:pPr>
      <w:r>
        <w:t xml:space="preserve">The Houston Fire Department (HFD) operates under the guidance of the Fire Chief and is structured into multiple battalions and stations strategically located across the city. This decentralized approach ensures rapid response times, which are critical in saving lives and minimizing property damage. The thesis emphasizes how effective communication systems, such as radio networks and digital dispatch platforms, enable firefighters to coordinate efficiently during large-scale incidents.</w:t>
      </w:r>
    </w:p>
    <w:bookmarkEnd w:id="21"/>
    <w:bookmarkStart w:id="22" w:name="X97d8e49fd92c7c6d3e30b45c5a5968db63da738"/>
    <w:p>
      <w:pPr>
        <w:pStyle w:val="Heading2"/>
      </w:pPr>
      <w:r>
        <w:t xml:space="preserve">Training Programs for Firefighters in United States Houston</w:t>
      </w:r>
    </w:p>
    <w:p>
      <w:pPr>
        <w:pStyle w:val="FirstParagraph"/>
      </w:pPr>
      <w:r>
        <w:t xml:space="preserve">Firefighters in Houston undergo rigorous training to prepare for the city's specific hazards. The HFD requires candidates to complete a 14-week basic training academy, which includes physical fitness testing, fire suppression techniques, and scenario-based exercises. Advanced training programs focus on specialized areas such as technical rescue (e.g., high-angle rope rescue), hazardous materials handling, and disaster response protocols for hurricanes or wildfires.</w:t>
      </w:r>
    </w:p>
    <w:p>
      <w:pPr>
        <w:pStyle w:val="BodyText"/>
      </w:pPr>
      <w:r>
        <w:t xml:space="preserve">Moreover, Houston’s proximity to the Gulf of Mexico necessitates additional training in water-related emergencies. Firefighters are trained to respond to flooding events, including evacuating residents from elevated structures and operating boats during flood rescues. This localized training ensures that firefighters are prepared for the unique environmental conditions of the United States Houston region.</w:t>
      </w:r>
    </w:p>
    <w:bookmarkEnd w:id="22"/>
    <w:bookmarkStart w:id="23" w:name="X1b4a501409a792f6043068e086ef7356cd25c36"/>
    <w:p>
      <w:pPr>
        <w:pStyle w:val="Heading2"/>
      </w:pPr>
      <w:r>
        <w:t xml:space="preserve">Technological Advancements in Firefighting Operations</w:t>
      </w:r>
    </w:p>
    <w:p>
      <w:pPr>
        <w:pStyle w:val="FirstParagraph"/>
      </w:pPr>
      <w:r>
        <w:t xml:space="preserve">Modern technology has transformed firefighting in Houston, enhancing both safety and efficiency. The HFD utilizes thermal imaging cameras to locate victims trapped in burning buildings, drones for aerial reconnaissance during large fires or floods, and smart sensors to monitor structural integrity during rescue operations. These tools are integrated into the department’s operations through advanced data analytics systems that predict fire risks based on historical patterns.</w:t>
      </w:r>
    </w:p>
    <w:p>
      <w:pPr>
        <w:pStyle w:val="BodyText"/>
      </w:pPr>
      <w:r>
        <w:t xml:space="preserve">Additionally, Houston firefighters have adopted wearable technology such as GPS-enabled body cameras and health monitoring devices. These innovations not only improve accountability but also provide real-time data to command centers, enabling better decision-making during critical incidents. The thesis highlights how embracing these technologies aligns with the United States’ broader goals of modernizing emergency services.</w:t>
      </w:r>
    </w:p>
    <w:bookmarkEnd w:id="23"/>
    <w:bookmarkStart w:id="24" w:name="X11bceea4bafa3e973dfefe1bc585b20897f3c00"/>
    <w:p>
      <w:pPr>
        <w:pStyle w:val="Heading2"/>
      </w:pPr>
      <w:r>
        <w:t xml:space="preserve">Challenges Faced by Firefighters in Houston</w:t>
      </w:r>
    </w:p>
    <w:p>
      <w:pPr>
        <w:pStyle w:val="FirstParagraph"/>
      </w:pPr>
      <w:r>
        <w:t xml:space="preserve">Despite their dedication, firefighters in Houston face significant challenges. One major issue is the strain on resources caused by the city’s rapid population growth and increasing frequency of severe weather events. For example, Hurricane Harvey (2017) tested the HFD’s capacity to respond to widespread flooding, revealing gaps in infrastructure and staffing during peak emergencies.</w:t>
      </w:r>
    </w:p>
    <w:p>
      <w:pPr>
        <w:pStyle w:val="BodyText"/>
      </w:pPr>
      <w:r>
        <w:t xml:space="preserve">Another challenge is ensuring equitable access to emergency services in underserved neighborhoods. The thesis investigates disparities in response times and resource allocation between affluent and economically disadvantaged areas of Houston. Addressing these inequities requires policy reforms, increased funding, and community partnerships to build trust between firefighters and residents.</w:t>
      </w:r>
    </w:p>
    <w:bookmarkEnd w:id="24"/>
    <w:bookmarkStart w:id="25" w:name="X6b8fb1c639a314f7b7cfc08eb473c9b7ea08c35"/>
    <w:p>
      <w:pPr>
        <w:pStyle w:val="Heading2"/>
      </w:pPr>
      <w:r>
        <w:t xml:space="preserve">Case Study: Firefighter Response During Hurricane Season</w:t>
      </w:r>
    </w:p>
    <w:p>
      <w:pPr>
        <w:pStyle w:val="FirstParagraph"/>
      </w:pPr>
      <w:r>
        <w:t xml:space="preserve">A case study analysis of the HFD’s response during Hurricane Ike (2008) provides insights into how firefighters adapt to extreme conditions. The study highlights the department’s use of mobile command units, pre-positioned equipment in vulnerable areas, and coordination with local agencies to manage evacuations. Lessons learned from these events have informed improvements in Houston’s emergency preparedness plans.</w:t>
      </w:r>
    </w:p>
    <w:bookmarkEnd w:id="25"/>
    <w:bookmarkStart w:id="26" w:name="conclusion"/>
    <w:p>
      <w:pPr>
        <w:pStyle w:val="Heading2"/>
      </w:pPr>
      <w:r>
        <w:t xml:space="preserve">Conclusion</w:t>
      </w:r>
    </w:p>
    <w:p>
      <w:pPr>
        <w:pStyle w:val="FirstParagraph"/>
      </w:pPr>
      <w:r>
        <w:t xml:space="preserve">In conclusion, this Master Thesis underscores the vital role of firefighters in the United States Houston context, emphasizing their training, technological adaptability, and commitment to public safety. As Houston continues to grow and face environmental challenges, it is imperative that the fire service evolves through innovation and community engagement. By prioritizing localized strategies and investing in advanced training programs, firefighters can effectively protect one of the most dynamic cities in the United States.</w:t>
      </w:r>
    </w:p>
    <w:p>
      <w:pPr>
        <w:pStyle w:val="BodyText"/>
      </w:pPr>
      <w:r>
        <w:rPr>
          <w:bCs/>
          <w:b/>
        </w:rPr>
        <w:t xml:space="preserve">Keywords:</w:t>
      </w:r>
      <w:r>
        <w:t xml:space="preserve"> </w:t>
      </w:r>
      <w:r>
        <w:t xml:space="preserve">Master Thesis, Firefighter, United States Houston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Firefighters in the United States Houston</dc:title>
  <dc:creator/>
  <dc:language>en</dc:language>
  <cp:keywords/>
  <dcterms:created xsi:type="dcterms:W3CDTF">2026-07-21T13:42:04Z</dcterms:created>
  <dcterms:modified xsi:type="dcterms:W3CDTF">2026-07-21T13:42:04Z</dcterms:modified>
</cp:coreProperties>
</file>

<file path=docProps/custom.xml><?xml version="1.0" encoding="utf-8"?>
<Properties xmlns="http://schemas.openxmlformats.org/officeDocument/2006/custom-properties" xmlns:vt="http://schemas.openxmlformats.org/officeDocument/2006/docPropsVTypes"/>
</file>