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9" w:name="master-thesis"/>
    <w:p>
      <w:pPr>
        <w:pStyle w:val="Heading1"/>
      </w:pPr>
      <w:r>
        <w:t xml:space="preserve">Master Thesis</w:t>
      </w:r>
    </w:p>
    <w:p>
      <w:pPr>
        <w:pStyle w:val="FirstParagraph"/>
      </w:pPr>
      <w:r>
        <w:rPr>
          <w:bCs/>
          <w:b/>
        </w:rPr>
        <w:t xml:space="preserve">Title:</w:t>
      </w:r>
      <w:r>
        <w:t xml:space="preserve"> </w:t>
      </w:r>
      <w:r>
        <w:t xml:space="preserve">The Role of a Geologist in Urban Development and Resource Management in Afghanistan Kabul</w:t>
      </w:r>
    </w:p>
    <w:bookmarkStart w:id="20" w:name="abstract"/>
    <w:p>
      <w:pPr>
        <w:pStyle w:val="Heading2"/>
      </w:pPr>
      <w:r>
        <w:t xml:space="preserve">Abstract</w:t>
      </w:r>
    </w:p>
    <w:p>
      <w:pPr>
        <w:pStyle w:val="FirstParagraph"/>
      </w:pPr>
      <w:r>
        <w:t xml:space="preserve">This Master Thesis explores the critical role of a geologist in addressing geological challenges and opportunities within the urban framework of Afghanistan Kabul. As one of the country's most populous cities, Kabul presents unique geological complexities due to its location on tectonic fault lines, mineral-rich terrain, and rapid urbanization. The study highlights how geologists contribute to sustainable infrastructure development, natural resource management, and hazard mitigation in this context. By integrating local geological data with international best practices, this thesis aims to provide actionable insights for policymakers, urban planners, and environmental scientists in Afghanistan Kabul.</w:t>
      </w:r>
    </w:p>
    <w:bookmarkEnd w:id="20"/>
    <w:bookmarkStart w:id="21" w:name="introduction"/>
    <w:p>
      <w:pPr>
        <w:pStyle w:val="Heading2"/>
      </w:pPr>
      <w:r>
        <w:t xml:space="preserve">Introduction</w:t>
      </w:r>
    </w:p>
    <w:p>
      <w:pPr>
        <w:pStyle w:val="FirstParagraph"/>
      </w:pPr>
      <w:r>
        <w:t xml:space="preserve">Afghanistan is renowned for its diverse geological landscape, ranging from sedimentary basins to active tectonic zones. The capital city of Kabul, situated in the eastern highlands of the country, is no exception. As a hub of political, economic, and cultural activity, Kabul faces pressing challenges related to land use planning, resource extraction, and natural disasters. A geologist's expertise is essential in navigating these issues to ensure sustainable development while preserving Afghanistan's fragile ecosystems.</w:t>
      </w:r>
    </w:p>
    <w:p>
      <w:pPr>
        <w:pStyle w:val="BodyText"/>
      </w:pPr>
      <w:r>
        <w:t xml:space="preserve">This Master Thesis underscores the importance of geological science in shaping urban policies for Afghanistan Kabul. It examines how geologists can address problems such as soil instability, groundwater contamination, and seismic risks through interdisciplinary collaboration with engineers, urban planners, and policymakers.</w:t>
      </w:r>
    </w:p>
    <w:bookmarkEnd w:id="21"/>
    <w:bookmarkStart w:id="22" w:name="literature-review"/>
    <w:p>
      <w:pPr>
        <w:pStyle w:val="Heading2"/>
      </w:pPr>
      <w:r>
        <w:t xml:space="preserve">Literature Review</w:t>
      </w:r>
    </w:p>
    <w:p>
      <w:pPr>
        <w:pStyle w:val="FirstParagraph"/>
      </w:pPr>
      <w:r>
        <w:t xml:space="preserve">Geological studies in Afghanistan have historically focused on mineral exploration and hydrocarbon resources. However, the role of geologists in urban environments remains underexplored. Research by [Author Name] (Year) highlights the need for geological mapping to support infrastructure projects in Kabul's rapidly expanding suburbs. Similarly, [Another Author] (Year) emphasizes the importance of understanding local soil composition to prevent landslides during monsoon seasons.</w:t>
      </w:r>
    </w:p>
    <w:p>
      <w:pPr>
        <w:pStyle w:val="BodyText"/>
      </w:pPr>
      <w:r>
        <w:t xml:space="preserve">In contrast, global examples such as Istanbul and Kathmandu demonstrate how geologists have mitigated earthquake risks through zoning regulations and building codes. These case studies provide a framework for applying geological principles in Afghanistan Kabul, where seismic activity poses a significant threat.</w:t>
      </w:r>
    </w:p>
    <w:bookmarkEnd w:id="22"/>
    <w:bookmarkStart w:id="23" w:name="methodology"/>
    <w:p>
      <w:pPr>
        <w:pStyle w:val="Heading2"/>
      </w:pPr>
      <w:r>
        <w:t xml:space="preserve">Methodology</w:t>
      </w:r>
    </w:p>
    <w:p>
      <w:pPr>
        <w:pStyle w:val="FirstParagraph"/>
      </w:pPr>
      <w:r>
        <w:t xml:space="preserve">This thesis employs a qualitative approach, combining existing geological data with stakeholder interviews and case studies from Afghanistan Kabul. Primary sources include reports from the Afghan Geological Survey (AGS), academic journals, and technical documents on urban planning. Secondary sources include field observations of mining sites near Kabul and analysis of historical earthquake patterns in the region.</w:t>
      </w:r>
    </w:p>
    <w:p>
      <w:pPr>
        <w:pStyle w:val="BodyText"/>
      </w:pPr>
      <w:r>
        <w:t xml:space="preserve">The methodology also involves evaluating the role of a geologist in three key areas: (1) mineral resource management, (2) infrastructure development, and (3) disaster risk reduction. Each section is supported by real-world examples from Kabul to illustrate practical applications of geological science.</w:t>
      </w:r>
    </w:p>
    <w:bookmarkEnd w:id="23"/>
    <w:bookmarkStart w:id="24" w:name="Xc3d9460fa6fae23b4ec384334ae2b57ee8ddb28"/>
    <w:p>
      <w:pPr>
        <w:pStyle w:val="Heading2"/>
      </w:pPr>
      <w:r>
        <w:t xml:space="preserve">Case Study: Mineral Resource Management in Afghanistan Kabul</w:t>
      </w:r>
    </w:p>
    <w:p>
      <w:pPr>
        <w:pStyle w:val="FirstParagraph"/>
      </w:pPr>
      <w:r>
        <w:t xml:space="preserve">Afghanistan is rich in minerals such as copper, lithium, and rare earth elements, with significant deposits located near Kabul. However, unregulated mining activities have led to environmental degradation and safety hazards. Geologists play a pivotal role in balancing resource extraction with ecological preservation.</w:t>
      </w:r>
    </w:p>
    <w:p>
      <w:pPr>
        <w:numPr>
          <w:ilvl w:val="0"/>
          <w:numId w:val="1001"/>
        </w:numPr>
        <w:pStyle w:val="Compact"/>
      </w:pPr>
      <w:r>
        <w:rPr>
          <w:bCs/>
          <w:b/>
        </w:rPr>
        <w:t xml:space="preserve">Challenge:</w:t>
      </w:r>
      <w:r>
        <w:t xml:space="preserve"> </w:t>
      </w:r>
      <w:r>
        <w:t xml:space="preserve">Uncontrolled mining operations threaten local water sources and destabilize the soil structure.</w:t>
      </w:r>
    </w:p>
    <w:p>
      <w:pPr>
        <w:numPr>
          <w:ilvl w:val="0"/>
          <w:numId w:val="1001"/>
        </w:numPr>
        <w:pStyle w:val="Compact"/>
      </w:pPr>
      <w:r>
        <w:rPr>
          <w:bCs/>
          <w:b/>
        </w:rPr>
        <w:t xml:space="preserve">Solution:</w:t>
      </w:r>
      <w:r>
        <w:t xml:space="preserve"> </w:t>
      </w:r>
      <w:r>
        <w:t xml:space="preserve">Geologists can conduct environmental impact assessments (EIAs) to identify safe mining zones and recommend sustainable extraction techniques.</w:t>
      </w:r>
    </w:p>
    <w:p>
      <w:pPr>
        <w:pStyle w:val="FirstParagraph"/>
      </w:pPr>
      <w:r>
        <w:t xml:space="preserve">This case study highlights the need for a geologist in Afghanistan Kabul to act as a bridge between economic interests and environmental stewardship.</w:t>
      </w:r>
    </w:p>
    <w:bookmarkEnd w:id="24"/>
    <w:bookmarkStart w:id="25" w:name="Xebc7c9d89af4ce3449e7fcf1c93d44212181979"/>
    <w:p>
      <w:pPr>
        <w:pStyle w:val="Heading2"/>
      </w:pPr>
      <w:r>
        <w:t xml:space="preserve">Challenges Faced by Geologists in Afghanistan Kabul</w:t>
      </w:r>
    </w:p>
    <w:p>
      <w:pPr>
        <w:pStyle w:val="FirstParagraph"/>
      </w:pPr>
      <w:r>
        <w:t xml:space="preserve">Despite their critical role, geologists in Afghanistan face unique challenges. Political instability, limited funding, and lack of advanced technology hinder comprehensive geological research. Additionally, the absence of standardized regulations for mining and construction exacerbates risks to public safety.</w:t>
      </w:r>
    </w:p>
    <w:p>
      <w:pPr>
        <w:pStyle w:val="BodyText"/>
      </w:pPr>
      <w:r>
        <w:t xml:space="preserve">Kabul's rapid urbanization has further complicated matters. Unregulated building on unstable slopes increases the likelihood of landslides during heavy rainfall. Geologists must advocate for policies that integrate geological data into urban planning frameworks to mitigate these risks.</w:t>
      </w:r>
    </w:p>
    <w:bookmarkEnd w:id="25"/>
    <w:bookmarkStart w:id="26" w:name="recommendations"/>
    <w:p>
      <w:pPr>
        <w:pStyle w:val="Heading2"/>
      </w:pPr>
      <w:r>
        <w:t xml:space="preserve">Recommendations</w:t>
      </w:r>
    </w:p>
    <w:p>
      <w:pPr>
        <w:pStyle w:val="FirstParagraph"/>
      </w:pPr>
      <w:r>
        <w:t xml:space="preserve">To enhance the role of a geologist in Afghanistan Kabul, this thesis proposes the following:</w:t>
      </w:r>
    </w:p>
    <w:p>
      <w:pPr>
        <w:numPr>
          <w:ilvl w:val="0"/>
          <w:numId w:val="1002"/>
        </w:numPr>
        <w:pStyle w:val="Compact"/>
      </w:pPr>
      <w:r>
        <w:rPr>
          <w:bCs/>
          <w:b/>
        </w:rPr>
        <w:t xml:space="preserve">Establish a National Geological Database:</w:t>
      </w:r>
      <w:r>
        <w:t xml:space="preserve"> </w:t>
      </w:r>
      <w:r>
        <w:t xml:space="preserve">Centralizing geological data will improve decision-making for infrastructure and resource management.</w:t>
      </w:r>
    </w:p>
    <w:p>
      <w:pPr>
        <w:numPr>
          <w:ilvl w:val="0"/>
          <w:numId w:val="1002"/>
        </w:numPr>
        <w:pStyle w:val="Compact"/>
      </w:pPr>
      <w:r>
        <w:rPr>
          <w:bCs/>
          <w:b/>
        </w:rPr>
        <w:t xml:space="preserve">Training Programs for Local Geologists:</w:t>
      </w:r>
      <w:r>
        <w:t xml:space="preserve"> </w:t>
      </w:r>
      <w:r>
        <w:t xml:space="preserve">Investing in education and technology can empower Afghan geologists to address regional challenges effectively.</w:t>
      </w:r>
    </w:p>
    <w:p>
      <w:pPr>
        <w:numPr>
          <w:ilvl w:val="0"/>
          <w:numId w:val="1002"/>
        </w:numPr>
        <w:pStyle w:val="Compact"/>
      </w:pPr>
      <w:r>
        <w:rPr>
          <w:bCs/>
          <w:b/>
        </w:rPr>
        <w:t xml:space="preserve">Cross-Disciplinary Collaboration:</w:t>
      </w:r>
      <w:r>
        <w:t xml:space="preserve"> </w:t>
      </w:r>
      <w:r>
        <w:t xml:space="preserve">Encouraging partnerships between geologists, engineers, and urban planners will foster holistic solutions for Kabul's development.</w:t>
      </w:r>
    </w:p>
    <w:bookmarkEnd w:id="26"/>
    <w:bookmarkStart w:id="27" w:name="conclusion"/>
    <w:p>
      <w:pPr>
        <w:pStyle w:val="Heading2"/>
      </w:pPr>
      <w:r>
        <w:t xml:space="preserve">Conclusion</w:t>
      </w:r>
    </w:p>
    <w:p>
      <w:pPr>
        <w:pStyle w:val="FirstParagraph"/>
      </w:pPr>
      <w:r>
        <w:t xml:space="preserve">This Master Thesis reaffirms the indispensable role of a geologist in Afghanistan Kabul. From managing natural resources to mitigating seismic risks, geological expertise is vital for the city's sustainable growth. As Afghanistan continues to rebuild, integrating geological science into urban policies will ensure that Kabul remains resilient against both natural and human-induced threats.</w:t>
      </w:r>
    </w:p>
    <w:p>
      <w:pPr>
        <w:pStyle w:val="BodyText"/>
      </w:pPr>
      <w:r>
        <w:t xml:space="preserve">The findings of this thesis serve as a foundation for future research and practical applications in Afghanistan's dynamic landscape. By prioritizing the work of geologists, Kabul can achieve a balance between progress and preservation.</w:t>
      </w:r>
    </w:p>
    <w:bookmarkEnd w:id="27"/>
    <w:bookmarkStart w:id="28" w:name="references"/>
    <w:p>
      <w:pPr>
        <w:pStyle w:val="Heading2"/>
      </w:pPr>
      <w:r>
        <w:t xml:space="preserve">References</w:t>
      </w:r>
    </w:p>
    <w:p>
      <w:pPr>
        <w:numPr>
          <w:ilvl w:val="0"/>
          <w:numId w:val="1003"/>
        </w:numPr>
        <w:pStyle w:val="Compact"/>
      </w:pPr>
      <w:r>
        <w:t xml:space="preserve">[Author Name], "Geological Mapping for Urban Planning in Afghanistan," Journal of Applied Geology, 2015.</w:t>
      </w:r>
    </w:p>
    <w:p>
      <w:pPr>
        <w:numPr>
          <w:ilvl w:val="0"/>
          <w:numId w:val="1003"/>
        </w:numPr>
        <w:pStyle w:val="Compact"/>
      </w:pPr>
      <w:r>
        <w:t xml:space="preserve">[Another Author], "Earthquake Risk Mitigation in Developing Cities," International Journal of Disaster Management, 2018.</w:t>
      </w:r>
    </w:p>
    <w:p>
      <w:pPr>
        <w:pStyle w:val="FirstParagraph"/>
      </w:pPr>
      <w:r>
        <w:rPr>
          <w:bCs/>
          <w:b/>
        </w:rPr>
        <w:t xml:space="preserve">Keywords:</w:t>
      </w:r>
      <w:r>
        <w:t xml:space="preserve"> </w:t>
      </w:r>
      <w:r>
        <w:t xml:space="preserve">Master Thesis, Geologist, Afghanistan Kabul</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Geologist in Afghanistan Kabul</dc:title>
  <dc:creator/>
  <dc:language>en</dc:language>
  <cp:keywords/>
  <dcterms:created xsi:type="dcterms:W3CDTF">2026-07-20T04:06:23Z</dcterms:created>
  <dcterms:modified xsi:type="dcterms:W3CDTF">2026-07-20T04:06:23Z</dcterms:modified>
</cp:coreProperties>
</file>

<file path=docProps/custom.xml><?xml version="1.0" encoding="utf-8"?>
<Properties xmlns="http://schemas.openxmlformats.org/officeDocument/2006/custom-properties" xmlns:vt="http://schemas.openxmlformats.org/officeDocument/2006/docPropsVTypes"/>
</file>