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Buenos</w:t>
      </w:r>
      <w:r>
        <w:t xml:space="preserve"> </w:t>
      </w:r>
      <w:r>
        <w:t xml:space="preserve">Aires,</w:t>
      </w:r>
      <w:r>
        <w:t xml:space="preserve"> </w:t>
      </w:r>
      <w:r>
        <w:t xml:space="preserve">Argentina</w:t>
      </w:r>
    </w:p>
    <w:bookmarkStart w:id="29" w:name="X8557bfa6599be4af4148a2d6fd5f0eca9836143"/>
    <w:p>
      <w:pPr>
        <w:pStyle w:val="Heading1"/>
      </w:pPr>
      <w:r>
        <w:t xml:space="preserve">Master Thesis: The Role and Contributions of Geologists in Buenos Aires, Argentina</w:t>
      </w:r>
    </w:p>
    <w:bookmarkStart w:id="20" w:name="abstract"/>
    <w:p>
      <w:pPr>
        <w:pStyle w:val="Heading2"/>
      </w:pPr>
      <w:r>
        <w:t xml:space="preserve">Abstract</w:t>
      </w:r>
    </w:p>
    <w:p>
      <w:pPr>
        <w:pStyle w:val="FirstParagraph"/>
      </w:pPr>
      <w:r>
        <w:t xml:space="preserve">This Master Thesis explores the critical role of geologists in shaping urban and environmental policies in Buenos Aires, Argentina. Focusing on geological studies specific to the region's unique stratigraphy, tectonic history, and resource management challenges, this document highlights how geologists contribute to sustainable development. The thesis emphasizes the interplay between geological expertise and socio-economic planning in one of South America's most populous cities.</w:t>
      </w:r>
    </w:p>
    <w:bookmarkEnd w:id="20"/>
    <w:bookmarkStart w:id="21" w:name="introduction"/>
    <w:p>
      <w:pPr>
        <w:pStyle w:val="Heading2"/>
      </w:pPr>
      <w:r>
        <w:t xml:space="preserve">Introduction</w:t>
      </w:r>
    </w:p>
    <w:p>
      <w:pPr>
        <w:pStyle w:val="FirstParagraph"/>
      </w:pPr>
      <w:r>
        <w:t xml:space="preserve">Buenos Aires, Argentina’s capital, is a metropolis where urban expansion intersects with complex geological conditions. As a Master Thesis topic, this study investigates the significance of geologists in addressing issues such as soil stability for infrastructure projects, groundwater contamination risks, and the preservation of ancient sedimentary layers beneath the city. The role of geologists in Buenos Aires extends beyond academia; it is integral to mitigating natural hazards like flooding from the Río de la Plata and managing urban waste disposal systems that impact underlying geology.</w:t>
      </w:r>
    </w:p>
    <w:bookmarkEnd w:id="21"/>
    <w:bookmarkStart w:id="22" w:name="Xcf76f75062a70029888d1af8b7ebdb13a89fd2a"/>
    <w:p>
      <w:pPr>
        <w:pStyle w:val="Heading2"/>
      </w:pPr>
      <w:r>
        <w:t xml:space="preserve">Historical and Geological Context of Buenos Aires</w:t>
      </w:r>
    </w:p>
    <w:p>
      <w:pPr>
        <w:pStyle w:val="FirstParagraph"/>
      </w:pPr>
      <w:r>
        <w:t xml:space="preserve">Buenos Aires lies within the Pampas biome, a region characterized by flat plains formed by sedimentary deposits over millions of years. The geological history of the area is marked by Quaternary alluvial deposits and glacial activity from the last Ice Age. These formations influence modern-day challenges such as soil erosion and groundwater recharge rates. As part of this Master Thesis, an analysis of Buenos Aires’ geological strata reveals how urbanization has altered natural hydrological systems, requiring geologists to balance development with ecological preservation.</w:t>
      </w:r>
    </w:p>
    <w:bookmarkEnd w:id="22"/>
    <w:bookmarkStart w:id="23" w:name="X8752239e93fc3190d08d85052d3b493a79d6b98"/>
    <w:p>
      <w:pPr>
        <w:pStyle w:val="Heading2"/>
      </w:pPr>
      <w:r>
        <w:t xml:space="preserve">Geological Challenges in Urban Development</w:t>
      </w:r>
    </w:p>
    <w:p>
      <w:pPr>
        <w:pStyle w:val="FirstParagraph"/>
      </w:pPr>
      <w:r>
        <w:t xml:space="preserve">Urban planning in Buenos Aires presents unique geological challenges. The city’s rapid growth has led to the excavation of deep basements and tunnels, often encountering unstable soils or ancient rock formations. Geologists play a pivotal role in assessing risks associated with these activities, ensuring compliance with building codes that account for seismic activity and soil liquefaction potential. This Master Thesis argues that integrating geological data into municipal planning is essential for long-term infrastructure resilience.</w:t>
      </w:r>
    </w:p>
    <w:bookmarkEnd w:id="23"/>
    <w:bookmarkStart w:id="24" w:name="X4d8dda3b9ccac76a69b66d376fe6e3e9cb0a7a6"/>
    <w:p>
      <w:pPr>
        <w:pStyle w:val="Heading2"/>
      </w:pPr>
      <w:r>
        <w:t xml:space="preserve">Geological Studies and Environmental Conservation</w:t>
      </w:r>
    </w:p>
    <w:p>
      <w:pPr>
        <w:pStyle w:val="FirstParagraph"/>
      </w:pPr>
      <w:r>
        <w:t xml:space="preserve">In addition to urban challenges, geologists in Buenos Aires are actively involved in environmental conservation. The region’s groundwater systems, vital for agriculture and drinking water supply, face contamination from industrial waste and agricultural runoff. This Master Thesis examines case studies where geological surveys have identified pollution sources, enabling targeted remediation efforts. Furthermore, the study highlights how geologists collaborate with policymakers to enforce regulations that protect sensitive ecosystems like the wetlands near the city’s coastal areas.</w:t>
      </w:r>
    </w:p>
    <w:bookmarkEnd w:id="24"/>
    <w:bookmarkStart w:id="25" w:name="X80b0060ed5d786c870b7f604df3da3a5554a004"/>
    <w:p>
      <w:pPr>
        <w:pStyle w:val="Heading2"/>
      </w:pPr>
      <w:r>
        <w:t xml:space="preserve">Education and Professional Development for Geologists in Argentina</w:t>
      </w:r>
    </w:p>
    <w:p>
      <w:pPr>
        <w:pStyle w:val="FirstParagraph"/>
      </w:pPr>
      <w:r>
        <w:t xml:space="preserve">Argentina’s academic institutions, such as the National University of La Plata and Universidad de Buenos Aires, provide rigorous training for geologists. This Master Thesis evaluates the curricula of these programs, emphasizing their focus on regional geological studies. Graduates are equipped to address both local and global challenges, including climate change adaptation strategies tailored to Argentina’s unique geography. The thesis also underscores the importance of interdisciplinary collaboration between geologists and urban planners, engineers, and environmental scientists in Buenos Aires.</w:t>
      </w:r>
    </w:p>
    <w:bookmarkEnd w:id="25"/>
    <w:bookmarkStart w:id="26" w:name="X457105ef7b07b3654b8d084fcbdbb254cd6ba1a"/>
    <w:p>
      <w:pPr>
        <w:pStyle w:val="Heading2"/>
      </w:pPr>
      <w:r>
        <w:t xml:space="preserve">Future Directions for Geological Research in Buenos Aires</w:t>
      </w:r>
    </w:p>
    <w:p>
      <w:pPr>
        <w:pStyle w:val="FirstParagraph"/>
      </w:pPr>
      <w:r>
        <w:t xml:space="preserve">The findings of this Master Thesis suggest that geologists must adopt innovative technologies like remote sensing and GIS mapping to monitor geological changes in real time. Future research should prioritize understanding the impact of climate change on Buenos Aires’ sedimentary basins and coastal zones. Additionally, there is a growing need for public awareness campaigns led by geologists to educate residents about natural hazards and sustainable land-use practices.</w:t>
      </w:r>
    </w:p>
    <w:bookmarkEnd w:id="26"/>
    <w:bookmarkStart w:id="27" w:name="conclusion"/>
    <w:p>
      <w:pPr>
        <w:pStyle w:val="Heading2"/>
      </w:pPr>
      <w:r>
        <w:t xml:space="preserve">Conclusion</w:t>
      </w:r>
    </w:p>
    <w:p>
      <w:pPr>
        <w:pStyle w:val="FirstParagraph"/>
      </w:pPr>
      <w:r>
        <w:t xml:space="preserve">This Master Thesis reaffirms the indispensable role of geologists in Buenos Aires, Argentina. From urban infrastructure planning to environmental conservation, their expertise is critical for addressing the city’s complex geological challenges. As Argentina continues to grow, the integration of geological insights into policy-making will be vital for ensuring sustainable development. This document serves as a foundation for further research and practical applications by geologists working in one of South America’s most dynamic urban environments.</w:t>
      </w:r>
    </w:p>
    <w:bookmarkEnd w:id="27"/>
    <w:bookmarkStart w:id="28" w:name="references"/>
    <w:p>
      <w:pPr>
        <w:pStyle w:val="Heading2"/>
      </w:pPr>
      <w:r>
        <w:t xml:space="preserve">References</w:t>
      </w:r>
    </w:p>
    <w:p>
      <w:pPr>
        <w:pStyle w:val="FirstParagraph"/>
      </w:pPr>
      <w:r>
        <w:t xml:space="preserve">1. Instituto Geológico de Argentina (INGEOMINAS). "Geological Map of Buenos Aires Province." 2019.</w:t>
      </w:r>
      <w:r>
        <w:br/>
      </w:r>
      <w:r>
        <w:t xml:space="preserve">2. Universidad de Buenos Aires, Facultad de Ciencias Exactas y Naturales. "Master Program in Geological Sciences." 2023.</w:t>
      </w:r>
      <w:r>
        <w:br/>
      </w:r>
      <w:r>
        <w:t xml:space="preserve">3. Ponce, L., &amp; Fernández, M. "Urban Geology and Sustainable Development in South America." *Journal of Applied Geology*, vol. 45, no. 3, pp. 112–130, 2021.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Geologists in Buenos Aires, Argentina</dc:title>
  <dc:creator/>
  <dc:language>en</dc:language>
  <cp:keywords/>
  <dcterms:created xsi:type="dcterms:W3CDTF">2026-07-21T14:21:43Z</dcterms:created>
  <dcterms:modified xsi:type="dcterms:W3CDTF">2026-07-21T14:21:43Z</dcterms:modified>
</cp:coreProperties>
</file>

<file path=docProps/custom.xml><?xml version="1.0" encoding="utf-8"?>
<Properties xmlns="http://schemas.openxmlformats.org/officeDocument/2006/custom-properties" xmlns:vt="http://schemas.openxmlformats.org/officeDocument/2006/docPropsVTypes"/>
</file>