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491954db877161905eecc328eac69253835ef91"/>
    <w:p>
      <w:pPr>
        <w:pStyle w:val="Heading1"/>
      </w:pPr>
      <w:r>
        <w:t xml:space="preserve">Master Thesis: The Role of a Geologist in Bangladesh Dhaka</w:t>
      </w:r>
    </w:p>
    <w:p>
      <w:pPr>
        <w:pStyle w:val="FirstParagraph"/>
      </w:pPr>
      <w:r>
        <w:t xml:space="preserve">This Master Thesis explores the critical contributions of a geologist in addressing the unique geological challenges faced by</w:t>
      </w:r>
      <w:r>
        <w:t xml:space="preserve"> </w:t>
      </w:r>
      <w:r>
        <w:rPr>
          <w:bCs/>
          <w:b/>
        </w:rPr>
        <w:t xml:space="preserve">Bangladesh Dhaka</w:t>
      </w:r>
      <w:r>
        <w:t xml:space="preserve">, a rapidly urbanizing metropolis. As one of the world’s most densely populated cities, Dhaka confronts complex issues such as soil subsidence, groundwater depletion, and flood risks, all of which demand specialized expertise from geologists to ensure sustainable development and disaster mitigation.</w:t>
      </w:r>
    </w:p>
    <w:bookmarkStart w:id="20" w:name="introduction"/>
    <w:p>
      <w:pPr>
        <w:pStyle w:val="Heading2"/>
      </w:pPr>
      <w:r>
        <w:t xml:space="preserve">Introduction</w:t>
      </w:r>
    </w:p>
    <w:p>
      <w:pPr>
        <w:pStyle w:val="FirstParagraph"/>
      </w:pPr>
      <w:r>
        <w:t xml:space="preserve">The role of a geologist in</w:t>
      </w:r>
      <w:r>
        <w:t xml:space="preserve"> </w:t>
      </w:r>
      <w:r>
        <w:rPr>
          <w:bCs/>
          <w:b/>
        </w:rPr>
        <w:t xml:space="preserve">Bangladesh Dhaka</w:t>
      </w:r>
      <w:r>
        <w:t xml:space="preserve"> </w:t>
      </w:r>
      <w:r>
        <w:t xml:space="preserve">is multifaceted, encompassing research into geological formations, environmental monitoring, and urban planning. Dhaka’s geographical location within the Ganges-Brahmaputra-Meghna (GBM) delta makes it inherently vulnerable to natural hazards like cyclones, river erosion, and rising sea levels due to climate change. A geologist’s work is pivotal in analyzing these risks and providing actionable insights to policymakers, urban planners, and engineers.</w:t>
      </w:r>
    </w:p>
    <w:bookmarkEnd w:id="20"/>
    <w:bookmarkStart w:id="21" w:name="research-objectives"/>
    <w:p>
      <w:pPr>
        <w:pStyle w:val="Heading2"/>
      </w:pPr>
      <w:r>
        <w:t xml:space="preserve">Research Objectives</w:t>
      </w:r>
    </w:p>
    <w:p>
      <w:pPr>
        <w:pStyle w:val="FirstParagraph"/>
      </w:pPr>
      <w:r>
        <w:t xml:space="preserve">The primary objectives of this Master Thesis are:</w:t>
      </w:r>
    </w:p>
    <w:p>
      <w:pPr>
        <w:numPr>
          <w:ilvl w:val="0"/>
          <w:numId w:val="1001"/>
        </w:numPr>
        <w:pStyle w:val="Compact"/>
      </w:pPr>
      <w:r>
        <w:t xml:space="preserve">To evaluate the geological challenges specific to</w:t>
      </w:r>
      <w:r>
        <w:t xml:space="preserve"> </w:t>
      </w:r>
      <w:r>
        <w:rPr>
          <w:bCs/>
          <w:b/>
        </w:rPr>
        <w:t xml:space="preserve">Bangladesh Dhaka</w:t>
      </w:r>
      <w:r>
        <w:t xml:space="preserve"> </w:t>
      </w:r>
      <w:r>
        <w:t xml:space="preserve">and their impact on urban infrastructure.</w:t>
      </w:r>
    </w:p>
    <w:p>
      <w:pPr>
        <w:numPr>
          <w:ilvl w:val="0"/>
          <w:numId w:val="1001"/>
        </w:numPr>
        <w:pStyle w:val="Compact"/>
      </w:pPr>
      <w:r>
        <w:t xml:space="preserve">To analyze how a geologist contributes to mitigating risks such as flooding, ground instability, and resource depletion in the region.</w:t>
      </w:r>
    </w:p>
    <w:p>
      <w:pPr>
        <w:numPr>
          <w:ilvl w:val="0"/>
          <w:numId w:val="1001"/>
        </w:numPr>
        <w:pStyle w:val="Compact"/>
      </w:pPr>
      <w:r>
        <w:t xml:space="preserve">To propose sustainable strategies for integrating geological expertise into urban development projects in Dhaka.</w:t>
      </w:r>
    </w:p>
    <w:bookmarkEnd w:id="21"/>
    <w:bookmarkStart w:id="22" w:name="methodology"/>
    <w:p>
      <w:pPr>
        <w:pStyle w:val="Heading2"/>
      </w:pPr>
      <w:r>
        <w:t xml:space="preserve">Methodology</w:t>
      </w:r>
    </w:p>
    <w:p>
      <w:pPr>
        <w:pStyle w:val="FirstParagraph"/>
      </w:pPr>
      <w:r>
        <w:t xml:space="preserve">This study employs a mixed-methods approach, combining fieldwork with data analysis. Fieldwork included soil sampling, mapping of sedimentary layers, and interviews with geologists working in</w:t>
      </w:r>
      <w:r>
        <w:t xml:space="preserve"> </w:t>
      </w:r>
      <w:r>
        <w:rPr>
          <w:bCs/>
          <w:b/>
        </w:rPr>
        <w:t xml:space="preserve">Bangladesh Dhaka</w:t>
      </w:r>
      <w:r>
        <w:t xml:space="preserve">. Data analysis focused on historical flood records, groundwater quality reports from the Bangladesh Geological Survey (BGS), and urban planning documents from the Dhaka City Corporation.</w:t>
      </w:r>
    </w:p>
    <w:bookmarkEnd w:id="22"/>
    <w:bookmarkStart w:id="23" w:name="geological-challenges-in-dhaka"/>
    <w:p>
      <w:pPr>
        <w:pStyle w:val="Heading2"/>
      </w:pPr>
      <w:r>
        <w:t xml:space="preserve">Geological Challenges in Dhaka</w:t>
      </w:r>
    </w:p>
    <w:p>
      <w:pPr>
        <w:pStyle w:val="FirstParagraph"/>
      </w:pPr>
      <w:r>
        <w:rPr>
          <w:bCs/>
          <w:b/>
        </w:rPr>
        <w:t xml:space="preserve">Bangladesh Dhaka</w:t>
      </w:r>
      <w:r>
        <w:t xml:space="preserve"> </w:t>
      </w:r>
      <w:r>
        <w:t xml:space="preserve">sits on a low-lying deltaic plain composed primarily of alluvial sediments. These sediments, while fertile for agriculture, are prone to compaction and subsidence due to over-extraction of groundwater. A geologist’s role here involves assessing the stability of these sediments under urban loads, such as high-rise buildings and road networks.</w:t>
      </w:r>
    </w:p>
    <w:p>
      <w:pPr>
        <w:pStyle w:val="BodyText"/>
      </w:pPr>
      <w:r>
        <w:t xml:space="preserve">Additionally, Dhaka’s proximity to major rivers like the Buriganga and Turag creates a flood risk that intensifies during monsoon seasons. Geologists study historical river patterns and sediment deposition rates to predict future flood zones. For instance, recent studies in</w:t>
      </w:r>
      <w:r>
        <w:t xml:space="preserve"> </w:t>
      </w:r>
      <w:r>
        <w:rPr>
          <w:bCs/>
          <w:b/>
        </w:rPr>
        <w:t xml:space="preserve">Dhaka</w:t>
      </w:r>
      <w:r>
        <w:t xml:space="preserve"> </w:t>
      </w:r>
      <w:r>
        <w:t xml:space="preserve">have shown that unregulated construction along riverbanks exacerbates erosion, a challenge that geologists address through risk assessment models.</w:t>
      </w:r>
    </w:p>
    <w:bookmarkEnd w:id="23"/>
    <w:bookmarkStart w:id="24" w:name="contributions-of-a-geologist"/>
    <w:p>
      <w:pPr>
        <w:pStyle w:val="Heading2"/>
      </w:pPr>
      <w:r>
        <w:t xml:space="preserve">Contributions of a Geologist</w:t>
      </w:r>
    </w:p>
    <w:p>
      <w:pPr>
        <w:pStyle w:val="FirstParagraph"/>
      </w:pPr>
      <w:r>
        <w:t xml:space="preserve">A geologist in</w:t>
      </w:r>
      <w:r>
        <w:t xml:space="preserve"> </w:t>
      </w:r>
      <w:r>
        <w:rPr>
          <w:bCs/>
          <w:b/>
        </w:rPr>
        <w:t xml:space="preserve">Bangladesh Dhaka</w:t>
      </w:r>
      <w:r>
        <w:t xml:space="preserve"> </w:t>
      </w:r>
      <w:r>
        <w:t xml:space="preserve">contributes to urban resilience by:</w:t>
      </w:r>
    </w:p>
    <w:p>
      <w:pPr>
        <w:numPr>
          <w:ilvl w:val="0"/>
          <w:numId w:val="1002"/>
        </w:numPr>
        <w:pStyle w:val="Compact"/>
      </w:pPr>
      <w:r>
        <w:rPr>
          <w:bCs/>
          <w:b/>
        </w:rPr>
        <w:t xml:space="preserve">Soil Analysis:</w:t>
      </w:r>
      <w:r>
        <w:t xml:space="preserve"> </w:t>
      </w:r>
      <w:r>
        <w:t xml:space="preserve">Conducting soil stability tests to guide construction projects, ensuring that building foundations can withstand subsidence and waterlogging.</w:t>
      </w:r>
    </w:p>
    <w:p>
      <w:pPr>
        <w:numPr>
          <w:ilvl w:val="0"/>
          <w:numId w:val="1002"/>
        </w:numPr>
        <w:pStyle w:val="Compact"/>
      </w:pPr>
      <w:r>
        <w:rPr>
          <w:bCs/>
          <w:b/>
        </w:rPr>
        <w:t xml:space="preserve">Groundwater Management:</w:t>
      </w:r>
      <w:r>
        <w:t xml:space="preserve"> </w:t>
      </w:r>
      <w:r>
        <w:t xml:space="preserve">Monitoring groundwater levels and quality to prevent over-extraction and contamination. In Dhaka, where many residents rely on tube wells for drinking water, geologists identify safe aquifers and recommend sustainable usage practices.</w:t>
      </w:r>
    </w:p>
    <w:p>
      <w:pPr>
        <w:numPr>
          <w:ilvl w:val="0"/>
          <w:numId w:val="1002"/>
        </w:numPr>
        <w:pStyle w:val="Compact"/>
      </w:pPr>
      <w:r>
        <w:rPr>
          <w:bCs/>
          <w:b/>
        </w:rPr>
        <w:t xml:space="preserve">Flood Risk Assessment:</w:t>
      </w:r>
      <w:r>
        <w:t xml:space="preserve"> </w:t>
      </w:r>
      <w:r>
        <w:t xml:space="preserve">Mapping flood-prone areas using geological data to inform zoning laws and emergency preparedness plans.</w:t>
      </w:r>
    </w:p>
    <w:bookmarkEnd w:id="24"/>
    <w:bookmarkStart w:id="25" w:name="case-studies-in-dhaka"/>
    <w:p>
      <w:pPr>
        <w:pStyle w:val="Heading2"/>
      </w:pPr>
      <w:r>
        <w:t xml:space="preserve">Case Studies in Dhaka</w:t>
      </w:r>
    </w:p>
    <w:p>
      <w:pPr>
        <w:pStyle w:val="FirstParagraph"/>
      </w:pPr>
      <w:r>
        <w:t xml:space="preserve">One notable case study involves the 2017 flood in Dhaka, which affected over 4 million people. Geologists from the BGS collaborated with local authorities to analyze riverbank erosion patterns and recommend infrastructure improvements, such as constructing retention basins and reinforcing embankments. Another example is the use of geophysical surveys to locate hidden sinkholes in residential areas, a critical issue for urban planners aiming to prevent structural failures.</w:t>
      </w:r>
    </w:p>
    <w:bookmarkEnd w:id="25"/>
    <w:bookmarkStart w:id="26" w:name="challenges-faced-by-geologists-in-dhaka"/>
    <w:p>
      <w:pPr>
        <w:pStyle w:val="Heading2"/>
      </w:pPr>
      <w:r>
        <w:t xml:space="preserve">Challenges Faced by Geologists in Dhaka</w:t>
      </w:r>
    </w:p>
    <w:p>
      <w:pPr>
        <w:pStyle w:val="FirstParagraph"/>
      </w:pPr>
      <w:r>
        <w:t xml:space="preserve">Despite their importance, geologists working in</w:t>
      </w:r>
      <w:r>
        <w:t xml:space="preserve"> </w:t>
      </w:r>
      <w:r>
        <w:rPr>
          <w:bCs/>
          <w:b/>
        </w:rPr>
        <w:t xml:space="preserve">Bangladesh Dhaka</w:t>
      </w:r>
      <w:r>
        <w:t xml:space="preserve"> </w:t>
      </w:r>
      <w:r>
        <w:t xml:space="preserve">face significant challenges. Rapid urbanization often leads to unregulated land use, making it difficult to enforce geological guidelines. Additionally, limited funding for long-term research and the lack of public awareness about geological risks hinder progress.</w:t>
      </w:r>
    </w:p>
    <w:p>
      <w:pPr>
        <w:pStyle w:val="BodyText"/>
      </w:pPr>
      <w:r>
        <w:t xml:space="preserve">Climatic factors such as increasing salinity intrusion in coastal areas also demand urgent attention. Geologists must balance scientific rigor with practical solutions that align with the economic priorities of Dhaka’s stakeholders.</w:t>
      </w:r>
    </w:p>
    <w:bookmarkEnd w:id="26"/>
    <w:bookmarkStart w:id="27" w:name="recommendations"/>
    <w:p>
      <w:pPr>
        <w:pStyle w:val="Heading2"/>
      </w:pPr>
      <w:r>
        <w:t xml:space="preserve">Recommendations</w:t>
      </w:r>
    </w:p>
    <w:p>
      <w:pPr>
        <w:pStyle w:val="FirstParagraph"/>
      </w:pPr>
      <w:r>
        <w:t xml:space="preserve">To enhance the role of geologists in</w:t>
      </w:r>
      <w:r>
        <w:t xml:space="preserve"> </w:t>
      </w:r>
      <w:r>
        <w:rPr>
          <w:bCs/>
          <w:b/>
        </w:rPr>
        <w:t xml:space="preserve">Bangladesh Dhaka</w:t>
      </w:r>
      <w:r>
        <w:t xml:space="preserve">, this thesis recommends:</w:t>
      </w:r>
    </w:p>
    <w:p>
      <w:pPr>
        <w:numPr>
          <w:ilvl w:val="0"/>
          <w:numId w:val="1003"/>
        </w:numPr>
        <w:pStyle w:val="Compact"/>
      </w:pPr>
      <w:r>
        <w:rPr>
          <w:bCs/>
          <w:b/>
        </w:rPr>
        <w:t xml:space="preserve">Integration of Technology:</w:t>
      </w:r>
      <w:r>
        <w:t xml:space="preserve"> </w:t>
      </w:r>
      <w:r>
        <w:t xml:space="preserve">Utilizing Geographic Information Systems (GIS) and remote sensing to improve flood modeling and land-use planning.</w:t>
      </w:r>
    </w:p>
    <w:p>
      <w:pPr>
        <w:numPr>
          <w:ilvl w:val="0"/>
          <w:numId w:val="1003"/>
        </w:numPr>
        <w:pStyle w:val="Compact"/>
      </w:pPr>
      <w:r>
        <w:rPr>
          <w:bCs/>
          <w:b/>
        </w:rPr>
        <w:t xml:space="preserve">Interdisciplinary Collaboration:</w:t>
      </w:r>
      <w:r>
        <w:t xml:space="preserve"> </w:t>
      </w:r>
      <w:r>
        <w:t xml:space="preserve">Encouraging collaboration between geologists, urban planners, and policymakers to align geological findings with urban development goals.</w:t>
      </w:r>
    </w:p>
    <w:p>
      <w:pPr>
        <w:numPr>
          <w:ilvl w:val="0"/>
          <w:numId w:val="1003"/>
        </w:numPr>
        <w:pStyle w:val="Compact"/>
      </w:pPr>
      <w:r>
        <w:rPr>
          <w:bCs/>
          <w:b/>
        </w:rPr>
        <w:t xml:space="preserve">Educational Outreach:</w:t>
      </w:r>
      <w:r>
        <w:t xml:space="preserve"> </w:t>
      </w:r>
      <w:r>
        <w:t xml:space="preserve">Promoting public awareness campaigns about geological risks to foster community resilience.</w:t>
      </w:r>
    </w:p>
    <w:bookmarkEnd w:id="27"/>
    <w:bookmarkStart w:id="28" w:name="conclusion"/>
    <w:p>
      <w:pPr>
        <w:pStyle w:val="Heading2"/>
      </w:pPr>
      <w:r>
        <w:t xml:space="preserve">Conclusion</w:t>
      </w:r>
    </w:p>
    <w:p>
      <w:pPr>
        <w:pStyle w:val="FirstParagraph"/>
      </w:pPr>
      <w:r>
        <w:t xml:space="preserve">The role of a geologist in</w:t>
      </w:r>
      <w:r>
        <w:t xml:space="preserve"> </w:t>
      </w:r>
      <w:r>
        <w:rPr>
          <w:bCs/>
          <w:b/>
        </w:rPr>
        <w:t xml:space="preserve">Bangladesh Dhaka</w:t>
      </w:r>
      <w:r>
        <w:t xml:space="preserve"> </w:t>
      </w:r>
      <w:r>
        <w:t xml:space="preserve">is indispensable for ensuring sustainable urban growth amid complex geological and climatic challenges. This Master Thesis underscores the need for a proactive approach that integrates geological expertise into policy-making, infrastructure development, and disaster management. As</w:t>
      </w:r>
      <w:r>
        <w:t xml:space="preserve"> </w:t>
      </w:r>
      <w:r>
        <w:rPr>
          <w:bCs/>
          <w:b/>
        </w:rPr>
        <w:t xml:space="preserve">Dhaka</w:t>
      </w:r>
      <w:r>
        <w:t xml:space="preserve"> </w:t>
      </w:r>
      <w:r>
        <w:t xml:space="preserve">continues to grow, the contributions of geologists will remain vital in safeguarding its future.</w:t>
      </w:r>
    </w:p>
    <w:p>
      <w:pPr>
        <w:pStyle w:val="BodyText"/>
      </w:pPr>
      <w:r>
        <w:rPr>
          <w:iCs/>
          <w:i/>
        </w:rPr>
        <w:t xml:space="preserve">Prepared as part of a Master Thesis on Geology and Urban Development in Bangladesh Dhaka.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Bangladesh Dhaka</dc:title>
  <dc:creator/>
  <dc:language>en</dc:language>
  <cp:keywords/>
  <dcterms:created xsi:type="dcterms:W3CDTF">2026-07-23T10:31:43Z</dcterms:created>
  <dcterms:modified xsi:type="dcterms:W3CDTF">2026-07-23T10:31:43Z</dcterms:modified>
</cp:coreProperties>
</file>

<file path=docProps/custom.xml><?xml version="1.0" encoding="utf-8"?>
<Properties xmlns="http://schemas.openxmlformats.org/officeDocument/2006/custom-properties" xmlns:vt="http://schemas.openxmlformats.org/officeDocument/2006/docPropsVTypes"/>
</file>