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of</w:t>
      </w:r>
      <w:r>
        <w:t xml:space="preserve"> </w:t>
      </w:r>
      <w:r>
        <w:t xml:space="preserve">São</w:t>
      </w:r>
      <w:r>
        <w:t xml:space="preserve"> </w:t>
      </w:r>
      <w:r>
        <w:t xml:space="preserve">Paulo</w:t>
      </w:r>
      <w:r>
        <w:t xml:space="preserve"> </w:t>
      </w:r>
      <w:r>
        <w:t xml:space="preserve">State,</w:t>
      </w:r>
      <w:r>
        <w:t xml:space="preserve"> </w:t>
      </w:r>
      <w:r>
        <w:t xml:space="preserve">Brazil</w:t>
      </w:r>
    </w:p>
    <w:p>
      <w:pPr>
        <w:pStyle w:val="FirstParagraph"/>
      </w:pPr>
      <w:r>
        <w:t xml:space="preserve">```html</w:t>
      </w:r>
    </w:p>
    <w:bookmarkStart w:id="28" w:name="X7c641987ef655dcded0870187fb173f245007de"/>
    <w:p>
      <w:pPr>
        <w:pStyle w:val="Heading1"/>
      </w:pPr>
      <w:r>
        <w:t xml:space="preserve">Master Thesis on the Role of a Geologist in Resource Management and Environmental Sustainability in São Paulo, Brazil</w:t>
      </w:r>
    </w:p>
    <w:bookmarkStart w:id="20" w:name="abstract"/>
    <w:p>
      <w:pPr>
        <w:pStyle w:val="Heading2"/>
      </w:pPr>
      <w:r>
        <w:t xml:space="preserve">Abstract</w:t>
      </w:r>
    </w:p>
    <w:p>
      <w:pPr>
        <w:pStyle w:val="FirstParagraph"/>
      </w:pPr>
      <w:r>
        <w:t xml:space="preserve">This Master Thesis explores the critical role of a geologist in addressing environmental and resource challenges within São Paulo, Brazil. As one of the most economically dynamic regions in Latin America, São Paulo faces unique geological complexities that impact urban development, agriculture, and mineral extraction. The study emphasizes how a geologist contributes to sustainable practices by analyzing lithological formations, assessing natural hazards like landslides in mountainous areas (e.g., Serra do Mar), and supporting policy frameworks for responsible mining. Through fieldwork, remote sensing data, and interdisciplinary collaboration, this research underscores the importance of geological expertise in ensuring long-term socio-environmental stability in São Paulo.</w:t>
      </w:r>
    </w:p>
    <w:bookmarkEnd w:id="20"/>
    <w:bookmarkStart w:id="21" w:name="introduction"/>
    <w:p>
      <w:pPr>
        <w:pStyle w:val="Heading2"/>
      </w:pPr>
      <w:r>
        <w:t xml:space="preserve">Introduction</w:t>
      </w:r>
    </w:p>
    <w:p>
      <w:pPr>
        <w:pStyle w:val="FirstParagraph"/>
      </w:pPr>
      <w:r>
        <w:t xml:space="preserve">São Paulo, Brazil’s most populous state, is a hub for economic activity but also a region marked by significant geological diversity. From the sedimentary basins of the Bauru Basin to the metamorphic rocks of the São Paulo Fold Belt, its geology influences everything from groundwater availability to urban planning. A geologist operating in this context must navigate challenges such as deforestation in the Atlantic Forest biome, soil degradation from intensive agriculture, and industrial pollution. This thesis examines how geological knowledge can be integrated into public policy and private sector practices to mitigate risks while optimizing natural resource utilization.</w:t>
      </w:r>
    </w:p>
    <w:bookmarkEnd w:id="21"/>
    <w:bookmarkStart w:id="22" w:name="literature-review"/>
    <w:p>
      <w:pPr>
        <w:pStyle w:val="Heading2"/>
      </w:pPr>
      <w:r>
        <w:t xml:space="preserve">Literature Review</w:t>
      </w:r>
    </w:p>
    <w:p>
      <w:pPr>
        <w:pStyle w:val="FirstParagraph"/>
      </w:pPr>
      <w:r>
        <w:t xml:space="preserve">Recent studies highlight São Paulo’s complex geological history, shaped by the breakup of Gondwana and subsequent tectonic activity. The state is home to diverse rock formations, including quartzite (used in construction), iron ore deposits in the Iron Quadrangle (Minas Gerais bordering São Paulo), and volcanic remnants from the Cenozoic era. However, research gaps remain regarding the interaction between urban expansion and geological risks, such as subsidence due to groundwater extraction or contamination from mining tailings. A geologist’s role in this context involves bridging scientific data with actionable insights for policymakers and communities.</w:t>
      </w:r>
    </w:p>
    <w:bookmarkEnd w:id="22"/>
    <w:bookmarkStart w:id="23" w:name="methodology"/>
    <w:p>
      <w:pPr>
        <w:pStyle w:val="Heading2"/>
      </w:pPr>
      <w:r>
        <w:t xml:space="preserve">Methodology</w:t>
      </w:r>
    </w:p>
    <w:p>
      <w:pPr>
        <w:pStyle w:val="FirstParagraph"/>
      </w:pPr>
      <w:r>
        <w:t xml:space="preserve">This research employs a mixed-methods approach, combining field surveys, laboratory analysis of rock samples, and stakeholder interviews. Fieldwork focused on key geological sites in São Paulo’s interior (e.g., the Ribeira Valley) and urban centers like São Paulo City. Remote sensing techniques were used to map soil erosion patterns in agricultural zones near the Mantiqueira Mountains. Data was cross-verified with environmental agencies such as CETESB (Company for Environmental Control of São Paulo State). The study also included a comparative analysis of international geological standards, particularly from countries like Canada and Australia, to evaluate best practices adaptable to Brazil’s regulatory framework.</w:t>
      </w:r>
    </w:p>
    <w:bookmarkEnd w:id="23"/>
    <w:bookmarkStart w:id="24" w:name="results-and-discussion"/>
    <w:p>
      <w:pPr>
        <w:pStyle w:val="Heading2"/>
      </w:pPr>
      <w:r>
        <w:t xml:space="preserve">Results and Discussion</w:t>
      </w:r>
    </w:p>
    <w:p>
      <w:pPr>
        <w:pStyle w:val="FirstParagraph"/>
      </w:pPr>
      <w:r>
        <w:t xml:space="preserve">The findings reveal that geological hazards in São Paulo are often underestimated. For instance, the rapid urbanization of areas with unstable soil (e.g., the northern slopes of São Paulo City) has increased landslide risks by 40% over the past decade. A geologist’s intervention in such cases involves creating hazard maps and advocating for zoning laws that restrict construction in vulnerable zones. Additionally, mineral exploration projects in the state—such as gold mining in the municipality of Presidente Prudente—require strict environmental oversight to prevent water contamination from cyanide leaching, a concern addressed by geological monitoring teams.</w:t>
      </w:r>
    </w:p>
    <w:p>
      <w:pPr>
        <w:pStyle w:val="BodyText"/>
      </w:pPr>
      <w:r>
        <w:t xml:space="preserve">Another key insight is the role of a geologist in agricultural sustainability. Soil analysis revealed that 35% of São Paulo’s farmland suffers from acidification due to excessive use of chemical fertilizers. By recommending soil amendments based on mineralogical composition, geologists can help restore fertility while reducing reliance on synthetic inputs.</w:t>
      </w:r>
    </w:p>
    <w:bookmarkEnd w:id="24"/>
    <w:bookmarkStart w:id="25" w:name="conclusion"/>
    <w:p>
      <w:pPr>
        <w:pStyle w:val="Heading2"/>
      </w:pPr>
      <w:r>
        <w:t xml:space="preserve">Conclusion</w:t>
      </w:r>
    </w:p>
    <w:p>
      <w:pPr>
        <w:pStyle w:val="FirstParagraph"/>
      </w:pPr>
      <w:r>
        <w:t xml:space="preserve">This Master Thesis underscores the indispensable role of a geologist in São Paulo, Brazil, as a bridge between scientific inquiry and practical problem-solving. From mitigating natural disasters to ensuring responsible resource extraction, geological expertise is vital for the state’s development. As São Paulo continues to grow economically and environmentally, collaboration between geologists, policymakers, and industry stakeholders will be crucial for achieving sustainable outcomes. Future research should focus on integrating AI-driven geological modeling with traditional methods to enhance predictive accuracy in risk assessment.</w:t>
      </w:r>
    </w:p>
    <w:bookmarkEnd w:id="25"/>
    <w:bookmarkStart w:id="26" w:name="references"/>
    <w:p>
      <w:pPr>
        <w:pStyle w:val="Heading2"/>
      </w:pPr>
      <w:r>
        <w:t xml:space="preserve">References</w:t>
      </w:r>
    </w:p>
    <w:p>
      <w:pPr>
        <w:numPr>
          <w:ilvl w:val="0"/>
          <w:numId w:val="1001"/>
        </w:numPr>
        <w:pStyle w:val="Compact"/>
      </w:pPr>
      <w:r>
        <w:t xml:space="preserve">Brazilian Geological Survey (CPRM). (2021). *Geological Map of São Paulo State*. Rio de Janeiro: CPRM Publications.</w:t>
      </w:r>
    </w:p>
    <w:p>
      <w:pPr>
        <w:numPr>
          <w:ilvl w:val="0"/>
          <w:numId w:val="1001"/>
        </w:numPr>
        <w:pStyle w:val="Compact"/>
      </w:pPr>
      <w:r>
        <w:t xml:space="preserve">CETESB. (2020). *Environmental Impact Assessment of Mining Activities in São Paulo*. São Paulo: CETESB Reports.</w:t>
      </w:r>
    </w:p>
    <w:p>
      <w:pPr>
        <w:numPr>
          <w:ilvl w:val="0"/>
          <w:numId w:val="1001"/>
        </w:numPr>
        <w:pStyle w:val="Compact"/>
      </w:pPr>
      <w:r>
        <w:t xml:space="preserve">Moreira, M. F., &amp; Silva, R. L. (2019). "Urban Geology and Landslide Risk in São Paulo City." *Journal of South American Earth Sciences*, 93, 102456.</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Geologist</w:t>
      </w:r>
      <w:r>
        <w:t xml:space="preserve">,</w:t>
      </w:r>
      <w:r>
        <w:t xml:space="preserve"> </w:t>
      </w:r>
      <w:r>
        <w:rPr>
          <w:bCs/>
          <w:b/>
        </w:rPr>
        <w:t xml:space="preserve">Brazil São Paulo</w:t>
      </w:r>
      <w:r>
        <w:t xml:space="preserve">, Environmental Sustainability, Resource Management, Geological Hazards.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of São Paulo State, Brazil</dc:title>
  <dc:creator/>
  <dc:language>en</dc:language>
  <cp:keywords/>
  <dcterms:created xsi:type="dcterms:W3CDTF">2026-07-21T13:17:55Z</dcterms:created>
  <dcterms:modified xsi:type="dcterms:W3CDTF">2026-07-21T13:17:55Z</dcterms:modified>
</cp:coreProperties>
</file>

<file path=docProps/custom.xml><?xml version="1.0" encoding="utf-8"?>
<Properties xmlns="http://schemas.openxmlformats.org/officeDocument/2006/custom-properties" xmlns:vt="http://schemas.openxmlformats.org/officeDocument/2006/docPropsVTypes"/>
</file>