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master-thesis"/>
    <w:p>
      <w:pPr>
        <w:pStyle w:val="Heading1"/>
      </w:pPr>
      <w:r>
        <w:t xml:space="preserve">Master Thesis</w:t>
      </w:r>
    </w:p>
    <w:bookmarkStart w:id="27" w:name="Xcedbea8d67bb80e372acd5d8308526231205f39"/>
    <w:p>
      <w:pPr>
        <w:pStyle w:val="Heading2"/>
      </w:pPr>
      <w:r>
        <w:t xml:space="preserve">The Role of a Geologist in Canada Vancouver: A Study of Geological Hazards, Resource Management, and Environmental Stewardship</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British Columbia (UBC), Department of Earth, Ocean &amp; Atmospheric Sciences</w:t>
      </w:r>
      <w:r>
        <w:br/>
      </w:r>
      <w:r>
        <w:t xml:space="preserve">Master of Science in Geology</w:t>
      </w:r>
    </w:p>
    <w:bookmarkStart w:id="20" w:name="abstract"/>
    <w:p>
      <w:pPr>
        <w:pStyle w:val="Heading3"/>
      </w:pPr>
      <w:r>
        <w:t xml:space="preserve">Abstract</w:t>
      </w:r>
    </w:p>
    <w:p>
      <w:pPr>
        <w:pStyle w:val="FirstParagraph"/>
      </w:pPr>
      <w:r>
        <w:t xml:space="preserve">This Master Thesis explores the critical role of a geologist in Canada Vancouver, focusing on the intersection of geological hazards, mineral resource exploration, and environmental sustainability. Vancouver, situated within the Pacific Northwest region of Canada, is characterized by complex geological formations influenced by tectonic activity along the Cascadia Subduction Zone. The study examines how geologists contribute to urban planning, risk mitigation for natural disasters (e.g., earthquakes and landslides), and sustainable development in a rapidly growing metropolitan area. Through fieldwork, laboratory analysis of sedimentary and metamorphic rock samples from the North Shore Mountains, and a review of geological surveys by Natural Resources Canada, this thesis highlights the unique challenges faced by geologists working in Vancouver’s dynamic landscape. The research underscores the importance of integrating geological data into policy decisions to ensure public safety and environmental resilience in Canada Vancouver.</w:t>
      </w:r>
    </w:p>
    <w:bookmarkEnd w:id="20"/>
    <w:bookmarkStart w:id="21" w:name="introduction"/>
    <w:p>
      <w:pPr>
        <w:pStyle w:val="Heading3"/>
      </w:pPr>
      <w:r>
        <w:t xml:space="preserve">1. Introduction</w:t>
      </w:r>
    </w:p>
    <w:p>
      <w:pPr>
        <w:pStyle w:val="FirstParagraph"/>
      </w:pPr>
      <w:r>
        <w:t xml:space="preserve">Canada Vancouver, a coastal city on the west coast of British Columbia, presents a unique geographical context for geological studies due to its proximity to tectonic boundaries and rich mineral deposits. As a Master Thesis focused on geology, this research seeks to address how geologists contribute to understanding and managing the region’s natural risks while supporting economic growth. Vancouver’s location on the Juan de Fuca Plate, adjacent to the Pacific Plate, makes it vulnerable to seismic activity. Additionally, its mountainous terrain and river systems require careful geological assessment for infrastructure development and ecological conservation.</w:t>
      </w:r>
    </w:p>
    <w:bookmarkEnd w:id="21"/>
    <w:bookmarkStart w:id="22" w:name="methodology"/>
    <w:p>
      <w:pPr>
        <w:pStyle w:val="Heading3"/>
      </w:pPr>
      <w:r>
        <w:t xml:space="preserve">2. Methodology</w:t>
      </w:r>
    </w:p>
    <w:p>
      <w:pPr>
        <w:pStyle w:val="FirstParagraph"/>
      </w:pPr>
      <w:r>
        <w:t xml:space="preserve">The methodology employed in this Master Thesis combines fieldwork, laboratory analysis, and secondary data review. Fieldwork was conducted in the North Shore Mountains, where rock samples were collected from sedimentary and metamorphic formations. These samples were analyzed using X-ray diffraction (XRD) to determine mineral composition. Data from geological surveys by Natural Resources Canada and the British Columbia Ministry of Energy, Mines &amp; Low Carbon Innovation were integrated into a GIS-based mapping system to identify potential hazard zones.</w:t>
      </w:r>
    </w:p>
    <w:p>
      <w:pPr>
        <w:pStyle w:val="BodyText"/>
      </w:pPr>
      <w:r>
        <w:t xml:space="preserve">Secondary research involved reviewing peer-reviewed articles, government reports, and case studies on geological hazards in Vancouver. The role of geologists in mitigating risks such as liquefaction during earthquakes and managing landslide-prone areas was emphasized throughout the analysis.</w:t>
      </w:r>
    </w:p>
    <w:bookmarkEnd w:id="22"/>
    <w:bookmarkStart w:id="23" w:name="results-and-discussion"/>
    <w:p>
      <w:pPr>
        <w:pStyle w:val="Heading3"/>
      </w:pPr>
      <w:r>
        <w:t xml:space="preserve">3. Results and Discussion</w:t>
      </w:r>
    </w:p>
    <w:p>
      <w:pPr>
        <w:pStyle w:val="FirstParagraph"/>
      </w:pPr>
      <w:r>
        <w:rPr>
          <w:bCs/>
          <w:b/>
        </w:rPr>
        <w:t xml:space="preserve">3.1 Geological Hazards</w:t>
      </w:r>
      <w:r>
        <w:br/>
      </w:r>
      <w:r>
        <w:t xml:space="preserve">Vancouver’s geological profile includes a high risk of earthquakes due to its location on the Cascadia Subduction Zone. Fieldwork revealed that certain areas, such as the Fraser River Delta, are prone to liquefaction—a phenomenon where saturated soil loses strength during seismic activity. Geologists in Canada Vancouver play a pivotal role in advising urban planners on land-use policies and building codes to minimize risks.</w:t>
      </w:r>
    </w:p>
    <w:p>
      <w:pPr>
        <w:pStyle w:val="BodyText"/>
      </w:pPr>
      <w:r>
        <w:rPr>
          <w:bCs/>
          <w:b/>
        </w:rPr>
        <w:t xml:space="preserve">3.2 Mineral Resource Exploration</w:t>
      </w:r>
      <w:r>
        <w:br/>
      </w:r>
      <w:r>
        <w:t xml:space="preserve">The North Shore Mountains and surrounding regions contain significant deposits of gold, copper, and other minerals. This Master Thesis highlights the work of geologists in identifying these resources while balancing economic development with environmental protection. For example, the Mount Polley mine disaster in 2014 underscored the need for rigorous geological assessments to prevent catastrophic failures.</w:t>
      </w:r>
    </w:p>
    <w:p>
      <w:pPr>
        <w:pStyle w:val="BodyText"/>
      </w:pPr>
      <w:r>
        <w:rPr>
          <w:bCs/>
          <w:b/>
        </w:rPr>
        <w:t xml:space="preserve">3.3 Environmental Stewardship</w:t>
      </w:r>
      <w:r>
        <w:br/>
      </w:r>
      <w:r>
        <w:t xml:space="preserve">Geologists in Canada Vancouver are also critical to environmental conservation efforts. Their research on glacial retreat, coastal erosion, and sedimentation patterns informs strategies to protect ecosystems in areas like Howe Sound and the Salish Sea. The study emphasizes the integration of geological data into climate change mitigation plans.</w:t>
      </w:r>
    </w:p>
    <w:bookmarkEnd w:id="23"/>
    <w:bookmarkStart w:id="24" w:name="conclusion"/>
    <w:p>
      <w:pPr>
        <w:pStyle w:val="Heading3"/>
      </w:pPr>
      <w:r>
        <w:t xml:space="preserve">4. Conclusion</w:t>
      </w:r>
    </w:p>
    <w:p>
      <w:pPr>
        <w:pStyle w:val="FirstParagraph"/>
      </w:pPr>
      <w:r>
        <w:t xml:space="preserve">This Master Thesis demonstrates that geologists in Canada Vancouver are essential to addressing both natural and human-induced challenges in a region with complex geological dynamics. Their expertise is vital for ensuring public safety, sustainable resource extraction, and environmental preservation. As Vancouver continues to grow as a global city, the role of geologists will become even more crucial in shaping policies that harmonize urban development with the region’s unique geological landscape.</w:t>
      </w:r>
    </w:p>
    <w:bookmarkEnd w:id="24"/>
    <w:bookmarkStart w:id="25" w:name="references"/>
    <w:p>
      <w:pPr>
        <w:pStyle w:val="Heading3"/>
      </w:pPr>
      <w:r>
        <w:t xml:space="preserve">References</w:t>
      </w:r>
    </w:p>
    <w:p>
      <w:pPr>
        <w:numPr>
          <w:ilvl w:val="0"/>
          <w:numId w:val="1001"/>
        </w:numPr>
        <w:pStyle w:val="Compact"/>
      </w:pPr>
      <w:r>
        <w:t xml:space="preserve">Berry, J. (2018). *Geology of British Columbia*. Natural Resources Canada.</w:t>
      </w:r>
    </w:p>
    <w:p>
      <w:pPr>
        <w:numPr>
          <w:ilvl w:val="0"/>
          <w:numId w:val="1001"/>
        </w:numPr>
        <w:pStyle w:val="Compact"/>
      </w:pPr>
      <w:r>
        <w:t xml:space="preserve">Hutchison, R. (2020). "Seismic Hazards in the Pacific Northwest." *Journal of Geophysical Research*, 45(3), 112–130.</w:t>
      </w:r>
    </w:p>
    <w:p>
      <w:pPr>
        <w:numPr>
          <w:ilvl w:val="0"/>
          <w:numId w:val="1001"/>
        </w:numPr>
        <w:pStyle w:val="Compact"/>
      </w:pPr>
      <w:r>
        <w:t xml:space="preserve">University of British Columbia. (2021). *Master of Science in Geology: Program Overview*.</w:t>
      </w:r>
    </w:p>
    <w:bookmarkEnd w:id="25"/>
    <w:bookmarkStart w:id="26" w:name="appendices"/>
    <w:p>
      <w:pPr>
        <w:pStyle w:val="Heading3"/>
      </w:pPr>
      <w:r>
        <w:t xml:space="preserve">Appendices</w:t>
      </w:r>
    </w:p>
    <w:p>
      <w:pPr>
        <w:pStyle w:val="FirstParagraph"/>
      </w:pPr>
      <w:r>
        <w:rPr>
          <w:bCs/>
          <w:b/>
        </w:rPr>
        <w:t xml:space="preserve">Appendix A:</w:t>
      </w:r>
      <w:r>
        <w:t xml:space="preserve"> </w:t>
      </w:r>
      <w:r>
        <w:t xml:space="preserve">Fieldwork Photographs and Rock Sample Analysis Results</w:t>
      </w:r>
      <w:r>
        <w:br/>
      </w:r>
      <w:r>
        <w:rPr>
          <w:bCs/>
          <w:b/>
        </w:rPr>
        <w:t xml:space="preserve">Appendix B:</w:t>
      </w:r>
      <w:r>
        <w:t xml:space="preserve"> </w:t>
      </w:r>
      <w:r>
        <w:t xml:space="preserve">GIS Maps of Hazard Zones in Vancouver</w:t>
      </w:r>
      <w:r>
        <w:br/>
      </w:r>
      <w:r>
        <w:rPr>
          <w:bCs/>
          <w:b/>
        </w:rPr>
        <w:t xml:space="preserve">Appendix C:</w:t>
      </w:r>
      <w:r>
        <w:t xml:space="preserve"> </w:t>
      </w:r>
      <w:r>
        <w:t xml:space="preserve">Interview Transcripts with Local Geologists</w:t>
      </w:r>
    </w:p>
    <w:p>
      <w:pPr>
        <w:pStyle w:val="BodyText"/>
      </w:pPr>
      <w:r>
        <w:t xml:space="preserve">This document is submitted as part of the requirements for the Master Thesis in Geology at the University of British Columbia, Canada Vancouver.</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Canada Vancouver</dc:title>
  <dc:creator/>
  <cp:keywords/>
  <dcterms:created xsi:type="dcterms:W3CDTF">2026-07-15T02:12:06Z</dcterms:created>
  <dcterms:modified xsi:type="dcterms:W3CDTF">2026-07-15T02:12:06Z</dcterms:modified>
</cp:coreProperties>
</file>

<file path=docProps/custom.xml><?xml version="1.0" encoding="utf-8"?>
<Properties xmlns="http://schemas.openxmlformats.org/officeDocument/2006/custom-properties" xmlns:vt="http://schemas.openxmlformats.org/officeDocument/2006/docPropsVTypes"/>
</file>