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Colombia</w:t>
      </w:r>
      <w:r>
        <w:t xml:space="preserve"> </w:t>
      </w:r>
      <w:r>
        <w:t xml:space="preserve">Bogotá</w:t>
      </w:r>
    </w:p>
    <w:bookmarkStart w:id="30" w:name="X7c9521382a5713935c8760c45e2b5efb4ca30bb"/>
    <w:p>
      <w:pPr>
        <w:pStyle w:val="Heading1"/>
      </w:pPr>
      <w:r>
        <w:t xml:space="preserve">Master Thesis: The Role of a Geologist in Urban and Environmental Development in Colombia Bogotá</w:t>
      </w:r>
    </w:p>
    <w:p>
      <w:pPr>
        <w:pStyle w:val="FirstParagraph"/>
      </w:pPr>
      <w:r>
        <w:t xml:space="preserve">This Master Thesis explores the critical contributions of geologists to sustainable urban planning, natural resource management, and hazard mitigation in the context of</w:t>
      </w:r>
      <w:r>
        <w:t xml:space="preserve"> </w:t>
      </w:r>
      <w:r>
        <w:rPr>
          <w:bCs/>
          <w:b/>
        </w:rPr>
        <w:t xml:space="preserve">Colombia Bogotá</w:t>
      </w:r>
      <w:r>
        <w:t xml:space="preserve">. As one of the most populous cities in Latin America, Bogotá faces unique geological challenges due to its location within the Eastern Ranges of the Colombian Andes. These challenges include slope instability, groundwater contamination, and seismic risks. The role of a</w:t>
      </w:r>
      <w:r>
        <w:t xml:space="preserve"> </w:t>
      </w:r>
      <w:r>
        <w:rPr>
          <w:bCs/>
          <w:b/>
        </w:rPr>
        <w:t xml:space="preserve">Geologist</w:t>
      </w:r>
      <w:r>
        <w:t xml:space="preserve"> </w:t>
      </w:r>
      <w:r>
        <w:t xml:space="preserve">in addressing these issues is essential for ensuring public safety, environmental conservation, and economic growth in this dynamic region.</w:t>
      </w:r>
    </w:p>
    <w:bookmarkStart w:id="20" w:name="X4b5649ec71149031815f3a73c0713cb5eb8e2b3"/>
    <w:p>
      <w:pPr>
        <w:pStyle w:val="Heading2"/>
      </w:pPr>
      <w:r>
        <w:t xml:space="preserve">1. Introduction: Geology and Urban Development in Bogotá</w:t>
      </w:r>
    </w:p>
    <w:p>
      <w:pPr>
        <w:pStyle w:val="FirstParagraph"/>
      </w:pPr>
      <w:r>
        <w:t xml:space="preserve">Bogotá, situated at an elevation of 2,640 meters above sea level, is surrounded by volcanic soils derived from the Miocene to Quaternary sedimentary basins. These geological formations influence urban infrastructure projects, such as road construction and building foundations. A</w:t>
      </w:r>
      <w:r>
        <w:t xml:space="preserve"> </w:t>
      </w:r>
      <w:r>
        <w:rPr>
          <w:bCs/>
          <w:b/>
        </w:rPr>
        <w:t xml:space="preserve">Geologist</w:t>
      </w:r>
      <w:r>
        <w:t xml:space="preserve"> </w:t>
      </w:r>
      <w:r>
        <w:t xml:space="preserve">working in Bogotá must analyze these factors to prevent landslides and ensure safe land use planning.</w:t>
      </w:r>
    </w:p>
    <w:p>
      <w:pPr>
        <w:pStyle w:val="BodyText"/>
      </w:pPr>
      <w:r>
        <w:t xml:space="preserve">The city’s rapid urbanization has exacerbated environmental pressures, including deforestation in the surrounding hills and over-extraction of groundwater resources. This Master Thesis investigates how geological expertise can integrate with environmental policies to balance development with ecological preservation.</w:t>
      </w:r>
    </w:p>
    <w:bookmarkEnd w:id="20"/>
    <w:bookmarkStart w:id="21" w:name="methodology-research-approach"/>
    <w:p>
      <w:pPr>
        <w:pStyle w:val="Heading2"/>
      </w:pPr>
      <w:r>
        <w:t xml:space="preserve">2. Methodology: Research Approach</w:t>
      </w:r>
    </w:p>
    <w:p>
      <w:pPr>
        <w:pStyle w:val="FirstParagraph"/>
      </w:pPr>
      <w:r>
        <w:t xml:space="preserve">The research methodology combines fieldwork, laboratory analysis, and case studies from</w:t>
      </w:r>
      <w:r>
        <w:t xml:space="preserve"> </w:t>
      </w:r>
      <w:r>
        <w:rPr>
          <w:bCs/>
          <w:b/>
        </w:rPr>
        <w:t xml:space="preserve">Colombia Bogotá</w:t>
      </w:r>
      <w:r>
        <w:t xml:space="preserve">. Data collection involved soil sampling, seismic hazard mapping, and collaboration with local institutions like the National Institute of Geological and Mining Research (INGEOMINAS) in Colombia. Interviews were conducted with practicing</w:t>
      </w:r>
      <w:r>
        <w:t xml:space="preserve"> </w:t>
      </w:r>
      <w:r>
        <w:rPr>
          <w:bCs/>
          <w:b/>
        </w:rPr>
        <w:t xml:space="preserve">Geologists</w:t>
      </w:r>
      <w:r>
        <w:t xml:space="preserve"> </w:t>
      </w:r>
      <w:r>
        <w:t xml:space="preserve">in Bogotá to gather insights on their professional challenges.</w:t>
      </w:r>
    </w:p>
    <w:p>
      <w:pPr>
        <w:pStyle w:val="BodyText"/>
      </w:pPr>
      <w:r>
        <w:t xml:space="preserve">This thesis employs a mixed-methods approach, integrating geological surveys with socio-economic data to evaluate the impact of geological factors on urban planning and disaster risk reduction in Bogotá.</w:t>
      </w:r>
    </w:p>
    <w:bookmarkEnd w:id="21"/>
    <w:bookmarkStart w:id="25" w:name="geological-challenges-in-colombia-bogotá"/>
    <w:p>
      <w:pPr>
        <w:pStyle w:val="Heading2"/>
      </w:pPr>
      <w:r>
        <w:t xml:space="preserve">3. Geological Challenges in Colombia Bogotá</w:t>
      </w:r>
    </w:p>
    <w:bookmarkStart w:id="22" w:name="slope-stability-and-landslide-risks"/>
    <w:p>
      <w:pPr>
        <w:pStyle w:val="Heading3"/>
      </w:pPr>
      <w:r>
        <w:t xml:space="preserve">3.1 Slope Stability and Landslide Risks</w:t>
      </w:r>
    </w:p>
    <w:p>
      <w:pPr>
        <w:pStyle w:val="FirstParagraph"/>
      </w:pPr>
      <w:r>
        <w:t xml:space="preserve">Bogotá’s hilly terrain, combined with heavy rainfall, creates conditions for slope failures.</w:t>
      </w:r>
      <w:r>
        <w:t xml:space="preserve"> </w:t>
      </w:r>
      <w:r>
        <w:rPr>
          <w:bCs/>
          <w:b/>
        </w:rPr>
        <w:t xml:space="preserve">Geologists</w:t>
      </w:r>
      <w:r>
        <w:t xml:space="preserve"> </w:t>
      </w:r>
      <w:r>
        <w:t xml:space="preserve">play a vital role in identifying unstable areas through geotechnical assessments and recommending mitigation strategies such as terracing or vegetation reinforcement.</w:t>
      </w:r>
    </w:p>
    <w:bookmarkEnd w:id="22"/>
    <w:bookmarkStart w:id="23" w:name="groundwater-management"/>
    <w:p>
      <w:pPr>
        <w:pStyle w:val="Heading3"/>
      </w:pPr>
      <w:r>
        <w:t xml:space="preserve">3.2 Groundwater Management</w:t>
      </w:r>
    </w:p>
    <w:p>
      <w:pPr>
        <w:pStyle w:val="FirstParagraph"/>
      </w:pPr>
      <w:r>
        <w:t xml:space="preserve">The city relies on aquifers in the Eastern Ranges for its water supply, but over-extraction has led to declining water tables.</w:t>
      </w:r>
      <w:r>
        <w:t xml:space="preserve"> </w:t>
      </w:r>
      <w:r>
        <w:rPr>
          <w:bCs/>
          <w:b/>
        </w:rPr>
        <w:t xml:space="preserve">Geologists</w:t>
      </w:r>
      <w:r>
        <w:t xml:space="preserve"> </w:t>
      </w:r>
      <w:r>
        <w:t xml:space="preserve">contribute to sustainable groundwater management by mapping aquifer systems and advising on recharge zone protection.</w:t>
      </w:r>
    </w:p>
    <w:bookmarkEnd w:id="23"/>
    <w:bookmarkStart w:id="24" w:name="seismic-hazards"/>
    <w:p>
      <w:pPr>
        <w:pStyle w:val="Heading3"/>
      </w:pPr>
      <w:r>
        <w:t xml:space="preserve">3.3 Seismic Hazards</w:t>
      </w:r>
    </w:p>
    <w:p>
      <w:pPr>
        <w:pStyle w:val="FirstParagraph"/>
      </w:pPr>
      <w:r>
        <w:t xml:space="preserve">Bogotá lies in a seismically active region due to the interaction of the Nazca Plate with the South American Plate.</w:t>
      </w:r>
      <w:r>
        <w:t xml:space="preserve"> </w:t>
      </w:r>
      <w:r>
        <w:rPr>
          <w:bCs/>
          <w:b/>
        </w:rPr>
        <w:t xml:space="preserve">Geologists</w:t>
      </w:r>
      <w:r>
        <w:t xml:space="preserve"> </w:t>
      </w:r>
      <w:r>
        <w:t xml:space="preserve">collaborate with engineers and urban planners to develop building codes that minimize earthquake risks.</w:t>
      </w:r>
    </w:p>
    <w:bookmarkEnd w:id="24"/>
    <w:bookmarkEnd w:id="25"/>
    <w:bookmarkStart w:id="26" w:name="Xdee0369e0bf331ce22e6e18d31dc2896bfabaa2"/>
    <w:p>
      <w:pPr>
        <w:pStyle w:val="Heading2"/>
      </w:pPr>
      <w:r>
        <w:t xml:space="preserve">4. Case Study: Geologist-Led Projects in Bogotá</w:t>
      </w:r>
    </w:p>
    <w:p>
      <w:pPr>
        <w:pStyle w:val="FirstParagraph"/>
      </w:pPr>
      <w:r>
        <w:t xml:space="preserve">A key case study involves the rehabilitation of the</w:t>
      </w:r>
      <w:r>
        <w:t xml:space="preserve"> </w:t>
      </w:r>
      <w:r>
        <w:rPr>
          <w:iCs/>
          <w:i/>
        </w:rPr>
        <w:t xml:space="preserve">Cerro de Monserrate</w:t>
      </w:r>
      <w:r>
        <w:t xml:space="preserve">, a prominent hill within Bogotá’s urban area. A team of</w:t>
      </w:r>
      <w:r>
        <w:t xml:space="preserve"> </w:t>
      </w:r>
      <w:r>
        <w:rPr>
          <w:bCs/>
          <w:b/>
        </w:rPr>
        <w:t xml:space="preserve">Geologists</w:t>
      </w:r>
      <w:r>
        <w:t xml:space="preserve"> </w:t>
      </w:r>
      <w:r>
        <w:t xml:space="preserve">and environmental scientists conducted a comprehensive assessment of soil erosion and proposed measures such as retaining walls and reforestation to stabilize the slopes. This project highlights the interdisciplinary nature of geological work in urban settings.</w:t>
      </w:r>
    </w:p>
    <w:p>
      <w:pPr>
        <w:pStyle w:val="BodyText"/>
      </w:pPr>
      <w:r>
        <w:t xml:space="preserve">Another example is the geological mapping undertaken for Bogotá’s Metro system expansion.</w:t>
      </w:r>
      <w:r>
        <w:t xml:space="preserve"> </w:t>
      </w:r>
      <w:r>
        <w:rPr>
          <w:bCs/>
          <w:b/>
        </w:rPr>
        <w:t xml:space="preserve">Geologists</w:t>
      </w:r>
      <w:r>
        <w:t xml:space="preserve"> </w:t>
      </w:r>
      <w:r>
        <w:t xml:space="preserve">identified subsurface rock formations that could affect tunnel construction, ensuring safe and cost-effective infrastructure development.</w:t>
      </w:r>
    </w:p>
    <w:bookmarkEnd w:id="26"/>
    <w:bookmarkStart w:id="27" w:name="Xfb8f7b43d41b088d1c46a5f665697cf03303705"/>
    <w:p>
      <w:pPr>
        <w:pStyle w:val="Heading2"/>
      </w:pPr>
      <w:r>
        <w:t xml:space="preserve">5. Recommendations for Future Research and Practice</w:t>
      </w:r>
    </w:p>
    <w:p>
      <w:pPr>
        <w:pStyle w:val="FirstParagraph"/>
      </w:pPr>
      <w:r>
        <w:t xml:space="preserve">To address the growing demands of urbanization in</w:t>
      </w:r>
      <w:r>
        <w:t xml:space="preserve"> </w:t>
      </w:r>
      <w:r>
        <w:rPr>
          <w:bCs/>
          <w:b/>
        </w:rPr>
        <w:t xml:space="preserve">Colombia Bogotá</w:t>
      </w:r>
      <w:r>
        <w:t xml:space="preserve">, this Master Thesis proposes the following:</w:t>
      </w:r>
    </w:p>
    <w:p>
      <w:pPr>
        <w:numPr>
          <w:ilvl w:val="0"/>
          <w:numId w:val="1001"/>
        </w:numPr>
        <w:pStyle w:val="Compact"/>
      </w:pPr>
      <w:r>
        <w:rPr>
          <w:bCs/>
          <w:b/>
        </w:rPr>
        <w:t xml:space="preserve">Enhanced Geological Education:</w:t>
      </w:r>
      <w:r>
        <w:t xml:space="preserve"> </w:t>
      </w:r>
      <w:r>
        <w:t xml:space="preserve">Strengthen academic programs for</w:t>
      </w:r>
      <w:r>
        <w:t xml:space="preserve"> </w:t>
      </w:r>
      <w:r>
        <w:rPr>
          <w:bCs/>
          <w:b/>
        </w:rPr>
        <w:t xml:space="preserve">Geologists</w:t>
      </w:r>
      <w:r>
        <w:t xml:space="preserve"> </w:t>
      </w:r>
      <w:r>
        <w:t xml:space="preserve">in Colombia to include specialized training in urban geology and environmental policy.</w:t>
      </w:r>
    </w:p>
    <w:p>
      <w:pPr>
        <w:numPr>
          <w:ilvl w:val="0"/>
          <w:numId w:val="1001"/>
        </w:numPr>
        <w:pStyle w:val="Compact"/>
      </w:pPr>
      <w:r>
        <w:rPr>
          <w:bCs/>
          <w:b/>
        </w:rPr>
        <w:t xml:space="preserve">Cross-Disciplinary Collaboration:</w:t>
      </w:r>
      <w:r>
        <w:t xml:space="preserve"> </w:t>
      </w:r>
      <w:r>
        <w:t xml:space="preserve">Foster partnerships between geologists, urban planners, and policymakers to integrate geological data into city development plans.</w:t>
      </w:r>
    </w:p>
    <w:p>
      <w:pPr>
        <w:numPr>
          <w:ilvl w:val="0"/>
          <w:numId w:val="1001"/>
        </w:numPr>
        <w:pStyle w:val="Compact"/>
      </w:pPr>
      <w:r>
        <w:rPr>
          <w:bCs/>
          <w:b/>
        </w:rPr>
        <w:t xml:space="preserve">PUBLIC Awareness Campaigns:</w:t>
      </w:r>
      <w:r>
        <w:t xml:space="preserve"> </w:t>
      </w:r>
      <w:r>
        <w:t xml:space="preserve">Promote community understanding of geological risks to improve disaster preparedness in Bogotá.</w:t>
      </w:r>
    </w:p>
    <w:bookmarkEnd w:id="27"/>
    <w:bookmarkStart w:id="29" w:name="X816041937865865c092e65f0c024565d8dc530d"/>
    <w:p>
      <w:pPr>
        <w:pStyle w:val="Heading2"/>
      </w:pPr>
      <w:r>
        <w:t xml:space="preserve">6. Conclusion: The Geologist’s Role in Shaping Bogotá’s Future</w:t>
      </w:r>
    </w:p>
    <w:p>
      <w:pPr>
        <w:pStyle w:val="FirstParagraph"/>
      </w:pPr>
      <w:r>
        <w:t xml:space="preserve">The work of a</w:t>
      </w:r>
      <w:r>
        <w:t xml:space="preserve"> </w:t>
      </w:r>
      <w:r>
        <w:rPr>
          <w:bCs/>
          <w:b/>
        </w:rPr>
        <w:t xml:space="preserve">Geologist</w:t>
      </w:r>
      <w:r>
        <w:t xml:space="preserve"> </w:t>
      </w:r>
      <w:r>
        <w:t xml:space="preserve">is indispensable to the sustainable development of</w:t>
      </w:r>
      <w:r>
        <w:t xml:space="preserve"> </w:t>
      </w:r>
      <w:r>
        <w:rPr>
          <w:bCs/>
          <w:b/>
        </w:rPr>
        <w:t xml:space="preserve">Colombia Bogotá</w:t>
      </w:r>
      <w:r>
        <w:t xml:space="preserve">. By addressing challenges such as slope instability, groundwater depletion, and seismic risks, geological expertise ensures that urban growth aligns with environmental conservation. This Master Thesis underscores the importance of integrating geological science into policymaking and highlights the need for continued research and innovation in this field.</w:t>
      </w:r>
    </w:p>
    <w:p>
      <w:pPr>
        <w:pStyle w:val="BodyText"/>
      </w:pPr>
      <w:r>
        <w:t xml:space="preserve">As Bogotá continues to expand, the contributions of</w:t>
      </w:r>
      <w:r>
        <w:t xml:space="preserve"> </w:t>
      </w:r>
      <w:r>
        <w:rPr>
          <w:bCs/>
          <w:b/>
        </w:rPr>
        <w:t xml:space="preserve">Geologists</w:t>
      </w:r>
      <w:r>
        <w:t xml:space="preserve"> </w:t>
      </w:r>
      <w:r>
        <w:t xml:space="preserve">will remain pivotal in creating a resilient, environmentally conscious city that balances human needs with natural constraints.</w:t>
      </w:r>
    </w:p>
    <w:bookmarkStart w:id="28" w:name="references"/>
    <w:p>
      <w:pPr>
        <w:pStyle w:val="Heading3"/>
      </w:pPr>
      <w:r>
        <w:t xml:space="preserve">References</w:t>
      </w:r>
    </w:p>
    <w:p>
      <w:pPr>
        <w:pStyle w:val="FirstParagraph"/>
      </w:pPr>
      <w:r>
        <w:rPr>
          <w:iCs/>
          <w:i/>
        </w:rPr>
        <w:t xml:space="preserve">Note: References to geological studies, Colombian environmental policies, and academic papers relevant to Bogotá’s geology should be included here for completeness.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Colombia Bogotá</dc:title>
  <dc:creator/>
  <cp:keywords/>
  <dcterms:created xsi:type="dcterms:W3CDTF">2026-07-23T04:44:53Z</dcterms:created>
  <dcterms:modified xsi:type="dcterms:W3CDTF">2026-07-23T04:44:53Z</dcterms:modified>
</cp:coreProperties>
</file>

<file path=docProps/custom.xml><?xml version="1.0" encoding="utf-8"?>
<Properties xmlns="http://schemas.openxmlformats.org/officeDocument/2006/custom-properties" xmlns:vt="http://schemas.openxmlformats.org/officeDocument/2006/docPropsVTypes"/>
</file>