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Management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a61edca017860eaea27550a68ef42c0a6e1fc7c"/>
    <w:p>
      <w:pPr>
        <w:pStyle w:val="Heading1"/>
      </w:pPr>
      <w:r>
        <w:t xml:space="preserve">Master Thesis: The Role of a Geologist in Urban Development and Environmental Management in France, Paris</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Geologist</w:t>
      </w:r>
      <w:r>
        <w:t xml:space="preserve"> </w:t>
      </w:r>
      <w:r>
        <w:t xml:space="preserve">in addressing urban development and environmental challenges in</w:t>
      </w:r>
      <w:r>
        <w:t xml:space="preserve"> </w:t>
      </w:r>
      <w:r>
        <w:rPr>
          <w:bCs/>
          <w:b/>
        </w:rPr>
        <w:t xml:space="preserve">France Paris</w:t>
      </w:r>
      <w:r>
        <w:t xml:space="preserve">. As one of Europe's most densely populated cities, Paris faces unique geological complexities that require specialized expertise to ensure sustainable growth. The thesis investigates how geologists contribute to urban planning, risk mitigation, and environmental conservation in the context of France’s regulatory framework. By analyzing case studies and policy documents from the</w:t>
      </w:r>
      <w:r>
        <w:t xml:space="preserve"> </w:t>
      </w:r>
      <w:r>
        <w:rPr>
          <w:bCs/>
          <w:b/>
        </w:rPr>
        <w:t xml:space="preserve">Geological Survey of France</w:t>
      </w:r>
      <w:r>
        <w:t xml:space="preserve"> </w:t>
      </w:r>
      <w:r>
        <w:t xml:space="preserve">(BRGM) and local municipal initiatives, this research highlights the interdisciplinary responsibilities of a geologist in balancing economic development with ecological preservation. The findings emphasize the need for integrating geological data into urban planning processes to safeguard Paris's future as a model of sustainable urbanization.</w:t>
      </w:r>
    </w:p>
    <w:bookmarkEnd w:id="20"/>
    <w:bookmarkStart w:id="21" w:name="introduction"/>
    <w:p>
      <w:pPr>
        <w:pStyle w:val="Heading2"/>
      </w:pPr>
      <w:r>
        <w:t xml:space="preserve">Introduction</w:t>
      </w:r>
    </w:p>
    <w:p>
      <w:pPr>
        <w:pStyle w:val="FirstParagraph"/>
      </w:pPr>
      <w:r>
        <w:t xml:space="preserve">The rapid urbanization of</w:t>
      </w:r>
      <w:r>
        <w:t xml:space="preserve"> </w:t>
      </w:r>
      <w:r>
        <w:rPr>
          <w:bCs/>
          <w:b/>
        </w:rPr>
        <w:t xml:space="preserve">France Paris</w:t>
      </w:r>
      <w:r>
        <w:t xml:space="preserve"> </w:t>
      </w:r>
      <w:r>
        <w:t xml:space="preserve">has intensified the demand for geologists to address subsurface risks, resource management, and climate resilience. As a</w:t>
      </w:r>
      <w:r>
        <w:t xml:space="preserve"> </w:t>
      </w:r>
      <w:r>
        <w:rPr>
          <w:bCs/>
          <w:b/>
        </w:rPr>
        <w:t xml:space="preserve">Master Thesis</w:t>
      </w:r>
      <w:r>
        <w:t xml:space="preserve">, this document aims to define the evolving responsibilities of a geologist in a metropolitan setting where historical infrastructure coexists with modern engineering projects. Paris’s geological profile—characterized by clay-rich soils, limestone bedrock, and groundwater systems—presents both opportunities and challenges for urban development. The thesis argues that geologists are indispensable in bridging scientific research with practical applications, ensuring that construction projects adhere to safety standards while minimizing environmental degradation.</w:t>
      </w:r>
    </w:p>
    <w:bookmarkEnd w:id="21"/>
    <w:bookmarkStart w:id="22" w:name="literature-review"/>
    <w:p>
      <w:pPr>
        <w:pStyle w:val="Heading2"/>
      </w:pPr>
      <w:r>
        <w:t xml:space="preserve">Literature Review</w:t>
      </w:r>
    </w:p>
    <w:p>
      <w:pPr>
        <w:pStyle w:val="FirstParagraph"/>
      </w:pPr>
      <w:r>
        <w:t xml:space="preserve">Existing literature underscores the importance of geological expertise in urban environments. In France, the</w:t>
      </w:r>
      <w:r>
        <w:t xml:space="preserve"> </w:t>
      </w:r>
      <w:r>
        <w:rPr>
          <w:bCs/>
          <w:b/>
        </w:rPr>
        <w:t xml:space="preserve">Ministry of Ecological Transition</w:t>
      </w:r>
      <w:r>
        <w:t xml:space="preserve"> </w:t>
      </w:r>
      <w:r>
        <w:t xml:space="preserve">mandates that all major infrastructure projects undergo geotechnical assessments conducted by licensed geologists. Studies by institutions such as the</w:t>
      </w:r>
      <w:r>
        <w:t xml:space="preserve"> </w:t>
      </w:r>
      <w:r>
        <w:rPr>
          <w:bCs/>
          <w:b/>
        </w:rPr>
        <w:t xml:space="preserve">Bureau de Recherches Géologiques et Minières (BRGM)</w:t>
      </w:r>
      <w:r>
        <w:t xml:space="preserve"> </w:t>
      </w:r>
      <w:r>
        <w:t xml:space="preserve">reveal that Paris’s subsurface conditions, including expansive clay soils and historical mining activity, necessitate rigorous geological surveys before construction begins. Furthermore, international frameworks like the</w:t>
      </w:r>
      <w:r>
        <w:t xml:space="preserve"> </w:t>
      </w:r>
      <w:r>
        <w:rPr>
          <w:bCs/>
          <w:b/>
        </w:rPr>
        <w:t xml:space="preserve">European Union's Environmental Impact Assessment Directive</w:t>
      </w:r>
      <w:r>
        <w:t xml:space="preserve"> </w:t>
      </w:r>
      <w:r>
        <w:t xml:space="preserve">require geologists to evaluate potential risks such as subsidence or contamination from industrial activities.</w:t>
      </w:r>
    </w:p>
    <w:p>
      <w:pPr>
        <w:pStyle w:val="BodyText"/>
      </w:pPr>
      <w:r>
        <w:t xml:space="preserve">In</w:t>
      </w:r>
      <w:r>
        <w:t xml:space="preserve"> </w:t>
      </w:r>
      <w:r>
        <w:rPr>
          <w:bCs/>
          <w:b/>
        </w:rPr>
        <w:t xml:space="preserve">France Paris</w:t>
      </w:r>
      <w:r>
        <w:t xml:space="preserve">, the role of a geologist extends beyond traditional tasks like mineral exploration. Urban planners increasingly rely on geological data to design flood-resistant infrastructure, manage groundwater resources, and preserve historical sites. For instance, the</w:t>
      </w:r>
      <w:r>
        <w:t xml:space="preserve"> </w:t>
      </w:r>
      <w:r>
        <w:rPr>
          <w:bCs/>
          <w:b/>
        </w:rPr>
        <w:t xml:space="preserve">Paris Basin</w:t>
      </w:r>
      <w:r>
        <w:t xml:space="preserve">, a sedimentary formation underlying much of the city, influences building foundations and requires specialized mitigation strategies to prevent soil liquefaction during seismic events.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analyze the role of geologists in Paris. Primary data was collected through interviews with professional geologists affiliated with French institutions such as the</w:t>
      </w:r>
      <w:r>
        <w:t xml:space="preserve"> </w:t>
      </w:r>
      <w:r>
        <w:rPr>
          <w:bCs/>
          <w:b/>
        </w:rPr>
        <w:t xml:space="preserve">Institut National de la Recherche Agronomique (INRA)</w:t>
      </w:r>
      <w:r>
        <w:t xml:space="preserve"> </w:t>
      </w:r>
      <w:r>
        <w:t xml:space="preserve">and municipal planning departments. Secondary data includes policy documents, geological reports from the</w:t>
      </w:r>
      <w:r>
        <w:t xml:space="preserve"> </w:t>
      </w:r>
      <w:r>
        <w:rPr>
          <w:bCs/>
          <w:b/>
        </w:rPr>
        <w:t xml:space="preserve">BRGM</w:t>
      </w:r>
      <w:r>
        <w:t xml:space="preserve">, and case studies on urban projects in Paris.</w:t>
      </w:r>
    </w:p>
    <w:p>
      <w:pPr>
        <w:pStyle w:val="BodyText"/>
      </w:pPr>
      <w:r>
        <w:t xml:space="preserve">The research focuses on three key areas: (1) geotechnical assessments for infrastructure development, (2) environmental risk management related to climate change, and (3) the integration of geological data into urban planning policies. Quantitative analysis of subsurface data from recent construction projects was complemented by qualitative insights from experts in</w:t>
      </w:r>
      <w:r>
        <w:t xml:space="preserve"> </w:t>
      </w:r>
      <w:r>
        <w:rPr>
          <w:bCs/>
          <w:b/>
        </w:rPr>
        <w:t xml:space="preserve">France Paris</w:t>
      </w:r>
      <w:r>
        <w:t xml:space="preserve">.</w:t>
      </w:r>
    </w:p>
    <w:bookmarkEnd w:id="23"/>
    <w:bookmarkStart w:id="24" w:name="results"/>
    <w:p>
      <w:pPr>
        <w:pStyle w:val="Heading2"/>
      </w:pPr>
      <w:r>
        <w:t xml:space="preserve">Results</w:t>
      </w:r>
    </w:p>
    <w:p>
      <w:pPr>
        <w:pStyle w:val="FirstParagraph"/>
      </w:pPr>
      <w:r>
        <w:t xml:space="preserve">The findings reveal that geologists in</w:t>
      </w:r>
      <w:r>
        <w:t xml:space="preserve"> </w:t>
      </w:r>
      <w:r>
        <w:rPr>
          <w:bCs/>
          <w:b/>
        </w:rPr>
        <w:t xml:space="preserve">France Paris</w:t>
      </w:r>
      <w:r>
        <w:t xml:space="preserve"> </w:t>
      </w:r>
      <w:r>
        <w:t xml:space="preserve">play a pivotal role in mitigating risks associated with urban expansion. For example, during the renovation of the</w:t>
      </w:r>
      <w:r>
        <w:t xml:space="preserve"> </w:t>
      </w:r>
      <w:r>
        <w:rPr>
          <w:bCs/>
          <w:b/>
        </w:rPr>
        <w:t xml:space="preserve">RER E Line</w:t>
      </w:r>
      <w:r>
        <w:t xml:space="preserve">, geologists identified unstable soil conditions beneath existing buildings, leading to adjustments in tunneling techniques to prevent structural damage. Similarly, geological surveys conducted for the</w:t>
      </w:r>
      <w:r>
        <w:t xml:space="preserve"> </w:t>
      </w:r>
      <w:r>
        <w:rPr>
          <w:bCs/>
          <w:b/>
        </w:rPr>
        <w:t xml:space="preserve">Grand Paris Express</w:t>
      </w:r>
      <w:r>
        <w:t xml:space="preserve"> </w:t>
      </w:r>
      <w:r>
        <w:t xml:space="preserve">metro project highlighted the need for reinforced foundations in areas with high groundwater levels.</w:t>
      </w:r>
    </w:p>
    <w:p>
      <w:pPr>
        <w:pStyle w:val="BodyText"/>
      </w:pPr>
      <w:r>
        <w:t xml:space="preserve">In environmental management, geologists contribute to monitoring soil and water quality. The</w:t>
      </w:r>
      <w:r>
        <w:t xml:space="preserve"> </w:t>
      </w:r>
      <w:r>
        <w:rPr>
          <w:bCs/>
          <w:b/>
        </w:rPr>
        <w:t xml:space="preserve">Boucle de la Seine</w:t>
      </w:r>
      <w:r>
        <w:t xml:space="preserve"> </w:t>
      </w:r>
      <w:r>
        <w:t xml:space="preserve">initiative, a major ecological restoration project, relied on geological data to restore wetlands and manage sedimentation in rivers. Geologists also advise on the sustainable extraction of resources such as gravel and sand, ensuring compliance with France’s environmental regulations.</w:t>
      </w:r>
    </w:p>
    <w:bookmarkEnd w:id="24"/>
    <w:bookmarkStart w:id="25" w:name="discussion"/>
    <w:p>
      <w:pPr>
        <w:pStyle w:val="Heading2"/>
      </w:pPr>
      <w:r>
        <w:t xml:space="preserve">Discussion</w:t>
      </w:r>
    </w:p>
    <w:p>
      <w:pPr>
        <w:pStyle w:val="FirstParagraph"/>
      </w:pPr>
      <w:r>
        <w:t xml:space="preserve">The results underscore the interdisciplinary nature of a geologist’s work in</w:t>
      </w:r>
      <w:r>
        <w:t xml:space="preserve"> </w:t>
      </w:r>
      <w:r>
        <w:rPr>
          <w:bCs/>
          <w:b/>
        </w:rPr>
        <w:t xml:space="preserve">France Paris</w:t>
      </w:r>
      <w:r>
        <w:t xml:space="preserve">. By combining scientific analysis with policy advocacy, geologists ensure that urban development aligns with long-term environmental goals. However, challenges persist, including limited public awareness of geological risks and the need for standardized data-sharing protocols between municipal agencies.</w:t>
      </w:r>
    </w:p>
    <w:p>
      <w:pPr>
        <w:pStyle w:val="BodyText"/>
      </w:pPr>
      <w:r>
        <w:t xml:space="preserve">The thesis also highlights gaps in current practices. While geologists are integral to infrastructure projects, their role in climate adaptation strategies remains underutilized. For instance, predictive models for subsidence due to groundwater extraction could benefit from more frequent monitoring by geologists. Additionally, the integration of geological data into digital urban planning tools like</w:t>
      </w:r>
      <w:r>
        <w:t xml:space="preserve"> </w:t>
      </w:r>
      <w:r>
        <w:rPr>
          <w:bCs/>
          <w:b/>
        </w:rPr>
        <w:t xml:space="preserve">Paris’s Open Data Platform</w:t>
      </w:r>
      <w:r>
        <w:t xml:space="preserve"> </w:t>
      </w:r>
      <w:r>
        <w:t xml:space="preserve">is still in its infancy.</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demonstrates that the role of a</w:t>
      </w:r>
      <w:r>
        <w:t xml:space="preserve"> </w:t>
      </w:r>
      <w:r>
        <w:rPr>
          <w:bCs/>
          <w:b/>
        </w:rPr>
        <w:t xml:space="preserve">Geologist</w:t>
      </w:r>
      <w:r>
        <w:t xml:space="preserve"> </w:t>
      </w:r>
      <w:r>
        <w:t xml:space="preserve">in</w:t>
      </w:r>
      <w:r>
        <w:t xml:space="preserve"> </w:t>
      </w:r>
      <w:r>
        <w:rPr>
          <w:bCs/>
          <w:b/>
        </w:rPr>
        <w:t xml:space="preserve">France Paris</w:t>
      </w:r>
      <w:r>
        <w:t xml:space="preserve"> </w:t>
      </w:r>
      <w:r>
        <w:t xml:space="preserve">is both complex and vital. As the city continues to grow, geologists must remain at the forefront of urban planning and environmental management. Their expertise ensures that Paris’s unique geological landscape is both protected and leveraged for sustainable development. Future research should explore the potential of emerging technologies, such as AI-driven subsurface mapping, to enhance the efficiency of geological assessments in densely populated regions like</w:t>
      </w:r>
      <w:r>
        <w:t xml:space="preserve"> </w:t>
      </w:r>
      <w:r>
        <w:rPr>
          <w:bCs/>
          <w:b/>
        </w:rPr>
        <w:t xml:space="preserve">France Paris</w:t>
      </w:r>
      <w:r>
        <w:t xml:space="preserve">.</w:t>
      </w:r>
    </w:p>
    <w:bookmarkEnd w:id="26"/>
    <w:bookmarkStart w:id="27" w:name="references"/>
    <w:p>
      <w:pPr>
        <w:pStyle w:val="Heading2"/>
      </w:pPr>
      <w:r>
        <w:t xml:space="preserve">References</w:t>
      </w:r>
    </w:p>
    <w:p>
      <w:pPr>
        <w:pStyle w:val="FirstParagraph"/>
      </w:pPr>
      <w:r>
        <w:rPr>
          <w:iCs/>
          <w:i/>
        </w:rPr>
        <w:t xml:space="preserve">Bureau de Recherches Géologiques et Minières (BRGM). (2023). "Geological Challenges in Urban Development: A Case Study of Paris."</w:t>
      </w:r>
      <w:r>
        <w:br/>
      </w:r>
      <w:r>
        <w:rPr>
          <w:iCs/>
          <w:i/>
        </w:rPr>
        <w:t xml:space="preserve">Ministry of Ecological Transition, France. (2021). "Regulatory Framework for Geotechnical Assessments in Metropolitan Areas."</w:t>
      </w:r>
      <w:r>
        <w:br/>
      </w:r>
      <w:r>
        <w:rPr>
          <w:iCs/>
          <w:i/>
        </w:rPr>
        <w:t xml:space="preserve">Institut National de la Recherche Agronomique (INRA). (2022). "Sustainable Resource Management in the Paris Basin."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Development and Environmental Management in France, Paris</dc:title>
  <dc:creator/>
  <dc:language>en</dc:language>
  <cp:keywords/>
  <dcterms:created xsi:type="dcterms:W3CDTF">2026-07-19T20:02:49Z</dcterms:created>
  <dcterms:modified xsi:type="dcterms:W3CDTF">2026-07-19T20:02:49Z</dcterms:modified>
</cp:coreProperties>
</file>

<file path=docProps/custom.xml><?xml version="1.0" encoding="utf-8"?>
<Properties xmlns="http://schemas.openxmlformats.org/officeDocument/2006/custom-properties" xmlns:vt="http://schemas.openxmlformats.org/officeDocument/2006/docPropsVTypes"/>
</file>