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aec8cb7d281336cccc9550c44a78dded3a559da"/>
    <w:p>
      <w:pPr>
        <w:pStyle w:val="Heading1"/>
      </w:pPr>
      <w:r>
        <w:t xml:space="preserve">Master Thesis: The Role of a Geologist in Urban Development and Environmental Management in Israel Tel Aviv</w:t>
      </w:r>
    </w:p>
    <w:p>
      <w:pPr>
        <w:pStyle w:val="FirstParagraph"/>
      </w:pPr>
      <w:r>
        <w:rPr>
          <w:iCs/>
          <w:i/>
        </w:rPr>
        <w:t xml:space="preserve">Author: [Your Name]</w:t>
      </w:r>
    </w:p>
    <w:bookmarkStart w:id="20" w:name="abstract"/>
    <w:p>
      <w:pPr>
        <w:pStyle w:val="Heading2"/>
      </w:pPr>
      <w:r>
        <w:t xml:space="preserve">Abstract</w:t>
      </w:r>
    </w:p>
    <w:p>
      <w:pPr>
        <w:pStyle w:val="FirstParagraph"/>
      </w:pPr>
      <w:r>
        <w:t xml:space="preserve">This Master Thesis explores the critical contributions of a geologist to urban development, environmental sustainability, and resource management in the dynamic city of Tel Aviv, Israel. Given its unique geographical location at the intersection of tectonic plates and its rapid urbanization, Tel Aviv presents both challenges and opportunities for geological research. This study emphasizes how geologists address issues such as coastal erosion, groundwater contamination, and urban planning while integrating local geological conditions into policy frameworks. By analyzing case studies from Tel Aviv's past and present, this thesis highlights the indispensable role of geologists in ensuring sustainable growth in one of Israel's most economically significant cities.</w:t>
      </w:r>
    </w:p>
    <w:bookmarkEnd w:id="20"/>
    <w:bookmarkStart w:id="21" w:name="introduction"/>
    <w:p>
      <w:pPr>
        <w:pStyle w:val="Heading2"/>
      </w:pPr>
      <w:r>
        <w:t xml:space="preserve">Introduction</w:t>
      </w:r>
    </w:p>
    <w:p>
      <w:pPr>
        <w:pStyle w:val="FirstParagraph"/>
      </w:pPr>
      <w:r>
        <w:t xml:space="preserve">Tel Aviv-Yafo, often referred to as "the city that never sleeps," is not only a global hub for technology and culture but also a region with complex geological dynamics. As a geologist specializing in urban environments, understanding the interplay between human activity and natural processes is crucial. Israel’s geological landscape, shaped by the Dead Sea Transform Fault system and ancient sedimentary basins, directly influences Tel Aviv's infrastructure, water resources, and coastal resilience. This thesis investigates how geologists contribute to mitigating risks such as subsidence from over-extraction of groundwater or seismic hazards while promoting sustainable development in a city where land is both scarce and valuable.</w:t>
      </w:r>
    </w:p>
    <w:bookmarkEnd w:id="21"/>
    <w:bookmarkStart w:id="22" w:name="X80983637a7908c611a226c3b5119c76895c6928"/>
    <w:p>
      <w:pPr>
        <w:pStyle w:val="Heading2"/>
      </w:pPr>
      <w:r>
        <w:t xml:space="preserve">Geological Context of Israel and Tel Aviv</w:t>
      </w:r>
    </w:p>
    <w:p>
      <w:pPr>
        <w:pStyle w:val="FirstParagraph"/>
      </w:pPr>
      <w:r>
        <w:t xml:space="preserve">Israel’s geological profile is defined by its location along the African-Eurasian tectonic boundary, leading to frequent seismic activity. In Tel Aviv, the underlying geology consists predominantly of Cretaceous limestone formations, Quaternary alluvial deposits, and basaltic intrusions from volcanic activity millions of years ago. These formations influence soil stability, groundwater flow patterns, and vulnerability to erosion along the Mediterranean coastline.</w:t>
      </w:r>
    </w:p>
    <w:p>
      <w:pPr>
        <w:pStyle w:val="BodyText"/>
      </w:pPr>
      <w:r>
        <w:t xml:space="preserve">For instance, the coastal plain near Tel Aviv is prone to saltwater intrusion due to over-pumping of freshwater aquifers. Geologists in this region are tasked with monitoring these aquifers and proposing solutions such as managed aquifer recharge or desalination integration. Additionally, the proximity of the Dead Sea Fault poses risks of minor earthquakes, requiring geologists to collaborate with urban planners on building codes and risk mitigation strategies.</w:t>
      </w:r>
    </w:p>
    <w:bookmarkEnd w:id="22"/>
    <w:bookmarkStart w:id="23" w:name="X03562768972cafa26b664856436be20c392fc35"/>
    <w:p>
      <w:pPr>
        <w:pStyle w:val="Heading2"/>
      </w:pPr>
      <w:r>
        <w:t xml:space="preserve">Role of the Geologist in Urban Development</w:t>
      </w:r>
    </w:p>
    <w:p>
      <w:pPr>
        <w:pStyle w:val="FirstParagraph"/>
      </w:pPr>
      <w:r>
        <w:t xml:space="preserve">In a city like Tel Aviv, where real estate development is rapid and land use is tightly regulated, geologists play a pivotal role. Their expertise informs decisions related to site selection for construction projects, soil stabilization techniques, and the assessment of natural hazards. For example:</w:t>
      </w:r>
    </w:p>
    <w:p>
      <w:pPr>
        <w:numPr>
          <w:ilvl w:val="0"/>
          <w:numId w:val="1001"/>
        </w:numPr>
        <w:pStyle w:val="Compact"/>
      </w:pPr>
      <w:r>
        <w:rPr>
          <w:bCs/>
          <w:b/>
        </w:rPr>
        <w:t xml:space="preserve">Groundwater Management:</w:t>
      </w:r>
      <w:r>
        <w:t xml:space="preserve"> </w:t>
      </w:r>
      <w:r>
        <w:t xml:space="preserve">Geologists analyze aquifer systems to ensure sustainable water extraction and prevent contamination from industrial or agricultural runoff.</w:t>
      </w:r>
    </w:p>
    <w:p>
      <w:pPr>
        <w:numPr>
          <w:ilvl w:val="0"/>
          <w:numId w:val="1001"/>
        </w:numPr>
        <w:pStyle w:val="Compact"/>
      </w:pPr>
      <w:r>
        <w:rPr>
          <w:bCs/>
          <w:b/>
        </w:rPr>
        <w:t xml:space="preserve">Coastal Protection:</w:t>
      </w:r>
      <w:r>
        <w:t xml:space="preserve"> </w:t>
      </w:r>
      <w:r>
        <w:t xml:space="preserve">Through studies of sedimentation rates and erosion patterns, geologists advise on the placement of seawalls or artificial reefs to protect Tel Aviv’s beaches.</w:t>
      </w:r>
    </w:p>
    <w:p>
      <w:pPr>
        <w:numPr>
          <w:ilvl w:val="0"/>
          <w:numId w:val="1001"/>
        </w:numPr>
        <w:pStyle w:val="Compact"/>
      </w:pPr>
      <w:r>
        <w:rPr>
          <w:bCs/>
          <w:b/>
        </w:rPr>
        <w:t xml:space="preserve">Urban Infrastructure:</w:t>
      </w:r>
      <w:r>
        <w:t xml:space="preserve"> </w:t>
      </w:r>
      <w:r>
        <w:t xml:space="preserve">Geotechnical assessments by geologists determine the suitability of soil layers for high-rise buildings, tunnels, or transportation networks like subways.</w:t>
      </w:r>
    </w:p>
    <w:p>
      <w:pPr>
        <w:pStyle w:val="FirstParagraph"/>
      </w:pPr>
      <w:r>
        <w:t xml:space="preserve">In Israel Tel Aviv, these responsibilities are compounded by the need to balance development with preserving historical sites and natural ecosystems. For instance, the ancient port of Jaffa (Yafo) requires geological input to stabilize historic structures against coastal erosion while accommodating modern infrastructure.</w:t>
      </w:r>
    </w:p>
    <w:bookmarkEnd w:id="23"/>
    <w:bookmarkStart w:id="24" w:name="X345435add3de67348b1354430d4ff4214e6999a"/>
    <w:p>
      <w:pPr>
        <w:pStyle w:val="Heading2"/>
      </w:pPr>
      <w:r>
        <w:t xml:space="preserve">Case Study: Groundwater Contamination in Tel Aviv</w:t>
      </w:r>
    </w:p>
    <w:p>
      <w:pPr>
        <w:pStyle w:val="FirstParagraph"/>
      </w:pPr>
      <w:r>
        <w:t xml:space="preserve">A recent case study conducted by geologists from the Hebrew University of Jerusalem revealed that industrial zones near Tel Aviv’s northern outskirts had contaminated groundwater with heavy metals. Using hydrogeological modeling, the researchers mapped contamination plumes and recommended phytoremediation techniques involving plants like</w:t>
      </w:r>
      <w:r>
        <w:t xml:space="preserve"> </w:t>
      </w:r>
      <w:r>
        <w:rPr>
          <w:iCs/>
          <w:i/>
        </w:rPr>
        <w:t xml:space="preserve">Phragmites australis</w:t>
      </w:r>
      <w:r>
        <w:t xml:space="preserve"> </w:t>
      </w:r>
      <w:r>
        <w:t xml:space="preserve">(common reed) to filter pollutants. This study underscores how geologists integrate environmental science with practical solutions tailored to Israel’s unique challenges.</w:t>
      </w:r>
    </w:p>
    <w:bookmarkEnd w:id="24"/>
    <w:bookmarkStart w:id="25" w:name="X06ef8a0af0169150863761b4e7e37319fec10c6"/>
    <w:p>
      <w:pPr>
        <w:pStyle w:val="Heading2"/>
      </w:pPr>
      <w:r>
        <w:t xml:space="preserve">Challenges and Opportunities in Geology for Israel Tel Aviv</w:t>
      </w:r>
    </w:p>
    <w:p>
      <w:pPr>
        <w:pStyle w:val="FirstParagraph"/>
      </w:pPr>
      <w:r>
        <w:t xml:space="preserve">The primary challenges faced by geologists in Tel Aviv include:</w:t>
      </w:r>
    </w:p>
    <w:p>
      <w:pPr>
        <w:numPr>
          <w:ilvl w:val="0"/>
          <w:numId w:val="1002"/>
        </w:numPr>
        <w:pStyle w:val="Compact"/>
      </w:pPr>
      <w:r>
        <w:t xml:space="preserve">Competition for limited land resources.</w:t>
      </w:r>
    </w:p>
    <w:p>
      <w:pPr>
        <w:numPr>
          <w:ilvl w:val="0"/>
          <w:numId w:val="1002"/>
        </w:numPr>
        <w:pStyle w:val="Compact"/>
      </w:pPr>
      <w:r>
        <w:t xml:space="preserve">Rapid urbanization outpacing environmental safeguards.</w:t>
      </w:r>
    </w:p>
    <w:p>
      <w:pPr>
        <w:numPr>
          <w:ilvl w:val="0"/>
          <w:numId w:val="1002"/>
        </w:numPr>
        <w:pStyle w:val="Compact"/>
      </w:pPr>
      <w:r>
        <w:t xml:space="preserve">The need to reconcile historical preservation with modern development.</w:t>
      </w:r>
    </w:p>
    <w:p>
      <w:pPr>
        <w:pStyle w:val="FirstParagraph"/>
      </w:pPr>
      <w:r>
        <w:t xml:space="preserve">However, these challenges also present opportunities. For example, the integration of geothermal energy into Tel Aviv’s renewable energy grid is being explored by geologists studying subsurface heat flows. Similarly, the city’s commitment to becoming carbon-neutral by 2030 has spurred research into sustainable construction materials derived from local geological resources.</w:t>
      </w:r>
    </w:p>
    <w:bookmarkEnd w:id="25"/>
    <w:bookmarkStart w:id="26" w:name="conclusion"/>
    <w:p>
      <w:pPr>
        <w:pStyle w:val="Heading2"/>
      </w:pPr>
      <w:r>
        <w:t xml:space="preserve">Conclusion</w:t>
      </w:r>
    </w:p>
    <w:p>
      <w:pPr>
        <w:pStyle w:val="FirstParagraph"/>
      </w:pPr>
      <w:r>
        <w:t xml:space="preserve">In conclusion, the role of a geologist in Israel Tel Aviv is multifaceted and indispensable. From ensuring safe groundwater use to mitigating seismic risks, geologists provide the scientific foundation for sustainable urban development. As Tel Aviv continues to grow as a global metropolis, their expertise will remain vital in harmonizing human progress with the natural environment. This Master Thesis underscores the necessity of interdisciplinary collaboration between geologists, urban planners, and policymakers to create resilient cities that thrive both economically and environmentally.</w:t>
      </w:r>
    </w:p>
    <w:p>
      <w:pPr>
        <w:pStyle w:val="BodyText"/>
      </w:pPr>
      <w:r>
        <w:rPr>
          <w:iCs/>
          <w:i/>
        </w:rPr>
        <w:t xml:space="preserve">Keywords: Master Thesis, Geologist,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Environmental Management in Israel Tel Aviv</dc:title>
  <dc:creator/>
  <dc:language>en</dc:language>
  <cp:keywords/>
  <dcterms:created xsi:type="dcterms:W3CDTF">2026-07-22T15:30:02Z</dcterms:created>
  <dcterms:modified xsi:type="dcterms:W3CDTF">2026-07-22T15:30:02Z</dcterms:modified>
</cp:coreProperties>
</file>

<file path=docProps/custom.xml><?xml version="1.0" encoding="utf-8"?>
<Properties xmlns="http://schemas.openxmlformats.org/officeDocument/2006/custom-properties" xmlns:vt="http://schemas.openxmlformats.org/officeDocument/2006/docPropsVTypes"/>
</file>