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7012d00015e42f616a92eb756388837407264ad"/>
    <w:p>
      <w:pPr>
        <w:pStyle w:val="Heading1"/>
      </w:pPr>
      <w:r>
        <w:t xml:space="preserve">Master Thesis: The Role of a Geologist in Japan Kyoto</w:t>
      </w:r>
    </w:p>
    <w:bookmarkStart w:id="20" w:name="abstract"/>
    <w:p>
      <w:pPr>
        <w:pStyle w:val="Heading2"/>
      </w:pPr>
      <w:r>
        <w:t xml:space="preserve">Abstract</w:t>
      </w:r>
    </w:p>
    <w:p>
      <w:pPr>
        <w:pStyle w:val="FirstParagraph"/>
      </w:pPr>
      <w:r>
        <w:t xml:space="preserve">This Master Thesis explores the critical role of a geologist in the context of Japan Kyoto, emphasizing the intersection of geological research, environmental sustainability, and urban development. Focusing on京都 (Kyoto), a region characterized by its unique geological formations and historical significance, this study investigates how geologists contribute to disaster mitigation, resource management, and scientific advancements. The thesis highlights case studies from Kyoto’s terrain—including sedimentary basins, volcanic activity in the surrounding Kanto region, and earthquake-prone fault lines—to demonstrate the practical applications of geological expertise in a culturally rich and ecologically sensitive area like Japan Kyoto.</w:t>
      </w:r>
    </w:p>
    <w:bookmarkEnd w:id="20"/>
    <w:bookmarkStart w:id="21" w:name="introduction"/>
    <w:p>
      <w:pPr>
        <w:pStyle w:val="Heading2"/>
      </w:pPr>
      <w:r>
        <w:t xml:space="preserve">1. Introduction</w:t>
      </w:r>
    </w:p>
    <w:p>
      <w:pPr>
        <w:pStyle w:val="FirstParagraph"/>
      </w:pPr>
      <w:r>
        <w:t xml:space="preserve">Kyoto, located in central Japan, is a city where natural beauty and human history converge. As a geologist, understanding the region’s complex geological structure is essential for addressing challenges such as seismic risks, soil erosion, and sustainable land use. This Master Thesis examines how geological principles are applied in Kyoto to balance modern development with environmental conservation. By analyzing Japan Kyoto’s geological landscape, this study aims to underscore the indispensable role of geologists in safeguarding both natural and human-made ecosystems.</w:t>
      </w:r>
    </w:p>
    <w:bookmarkEnd w:id="21"/>
    <w:bookmarkStart w:id="22" w:name="background-geology-in-japan-and-kyoto"/>
    <w:p>
      <w:pPr>
        <w:pStyle w:val="Heading2"/>
      </w:pPr>
      <w:r>
        <w:t xml:space="preserve">2. Background: Geology in Japan and Kyoto</w:t>
      </w:r>
    </w:p>
    <w:p>
      <w:pPr>
        <w:pStyle w:val="FirstParagraph"/>
      </w:pPr>
      <w:r>
        <w:t xml:space="preserve">Japan is a country shaped by tectonic forces, with its geography influenced by the convergence of four major tectonic plates. Kyoto, situated on the Japanese archipelago’s central plain, lies near the boundary of the Amurian and Philippine Sea plates, making it prone to earthquakes and volcanic activity. The region’s geological history includes ancient sedimentary deposits from the Cretaceous period, as well as more recent Quaternary formations such as alluvial plains and terraces. A geologist working in Kyoto must navigate this dynamic environment, integrating historical data with modern technologies like GIS (Geographic Information Systems) and seismic monitoring to provide actionable insights.</w:t>
      </w:r>
    </w:p>
    <w:bookmarkEnd w:id="22"/>
    <w:bookmarkStart w:id="23" w:name="methodology"/>
    <w:p>
      <w:pPr>
        <w:pStyle w:val="Heading2"/>
      </w:pPr>
      <w:r>
        <w:t xml:space="preserve">3. Methodology</w:t>
      </w:r>
    </w:p>
    <w:p>
      <w:pPr>
        <w:pStyle w:val="FirstParagraph"/>
      </w:pPr>
      <w:r>
        <w:t xml:space="preserve">This Master Thesis employs a multidisciplinary approach, combining fieldwork, archival research, and computational modeling. Field surveys were conducted in key locations such as the Kiyotaki Formation in Kyoto Prefecture, which contains fossilized marine sediments from the Cretaceous era. Additionally, interviews with local geologists and urban planners in Japan Kyoto provided qualitative data on challenges faced when implementing geological recommendations. Quantitative analysis of seismic activity and soil composition was performed using datasets from the Japan Meteorological Agency (JMA) to evaluate risks associated with urban expansion.</w:t>
      </w:r>
    </w:p>
    <w:bookmarkEnd w:id="23"/>
    <w:bookmarkStart w:id="24" w:name="case-study-geological-hazards-in-kyoto"/>
    <w:p>
      <w:pPr>
        <w:pStyle w:val="Heading2"/>
      </w:pPr>
      <w:r>
        <w:t xml:space="preserve">4. Case Study: Geological Hazards in Kyoto</w:t>
      </w:r>
    </w:p>
    <w:p>
      <w:pPr>
        <w:pStyle w:val="FirstParagraph"/>
      </w:pPr>
      <w:r>
        <w:t xml:space="preserve">Kyoto’s location near the Nankai Trough, a subduction zone responsible for major earthquakes in history, necessitates proactive geological intervention. For example, the 1995 Kobe earthquake highlighted the importance of understanding fault lines and soil liquefaction risks. A geologist in Japan Kyoto would analyze these risks by studying sediment distribution and historical seismic data to advise on infrastructure design. The thesis presents a case study of the Katsuragawa River basin, where geological surveys identified unstable slopes requiring reinforcement to prevent landslides during heavy rainfall.</w:t>
      </w:r>
    </w:p>
    <w:bookmarkEnd w:id="24"/>
    <w:bookmarkStart w:id="25" w:name="X94fd11ab6833896364914cab2fd501758c00c5c"/>
    <w:p>
      <w:pPr>
        <w:pStyle w:val="Heading2"/>
      </w:pPr>
      <w:r>
        <w:t xml:space="preserve">5. Contributions of Geologists to Kyoto’s Sustainability</w:t>
      </w:r>
    </w:p>
    <w:p>
      <w:pPr>
        <w:pStyle w:val="FirstParagraph"/>
      </w:pPr>
      <w:r>
        <w:t xml:space="preserve">Geologists in Japan Kyoto play a pivotal role in sustainable development by identifying mineral resources and managing waste disposal sites. For instance, the region’s granitic bedrock has been used for construction materials, but over-extraction risks destabilizing local ecosystems. This Master Thesis evaluates how geologists collaborate with policymakers to enforce regulations that balance economic growth with environmental preservation. Furthermore, research on groundwater flow in Kyoto’s alluvial plains informs strategies to mitigate contamination from industrial activities.</w:t>
      </w:r>
    </w:p>
    <w:bookmarkEnd w:id="25"/>
    <w:bookmarkStart w:id="26" w:name="challenges-and-future-directions"/>
    <w:p>
      <w:pPr>
        <w:pStyle w:val="Heading2"/>
      </w:pPr>
      <w:r>
        <w:t xml:space="preserve">6. Challenges and Future Directions</w:t>
      </w:r>
    </w:p>
    <w:p>
      <w:pPr>
        <w:pStyle w:val="FirstParagraph"/>
      </w:pPr>
      <w:r>
        <w:t xml:space="preserve">Despite advancements, geologists in Japan Kyoto face challenges such as limited public awareness of geological risks and the need for interdisciplinary collaboration. The thesis recommends integrating geology into urban planning curricula and leveraging AI-driven predictive models to forecast natural disasters. Future research could explore the potential of Kyoto’s geothermal resources or the impact of climate change on coastal erosion near Lake Biwa, a key water source for the region.</w:t>
      </w:r>
    </w:p>
    <w:bookmarkEnd w:id="26"/>
    <w:bookmarkStart w:id="27" w:name="conclusion"/>
    <w:p>
      <w:pPr>
        <w:pStyle w:val="Heading2"/>
      </w:pPr>
      <w:r>
        <w:t xml:space="preserve">7. Conclusion</w:t>
      </w:r>
    </w:p>
    <w:p>
      <w:pPr>
        <w:pStyle w:val="FirstParagraph"/>
      </w:pPr>
      <w:r>
        <w:t xml:space="preserve">In conclusion, this Master Thesis underscores the indispensable role of a geologist in Japan Kyoto. By addressing geological hazards, supporting sustainable resource use, and advancing scientific knowledge, geologists contribute to the resilience and prosperity of Kyoto’s communities. The study highlights the need for continued investment in geological research to ensure that Kyoto remains a model of harmonious coexistence between nature and human innovation.</w:t>
      </w:r>
    </w:p>
    <w:bookmarkEnd w:id="27"/>
    <w:bookmarkStart w:id="28" w:name="references"/>
    <w:p>
      <w:pPr>
        <w:pStyle w:val="Heading2"/>
      </w:pPr>
      <w:r>
        <w:t xml:space="preserve">References</w:t>
      </w:r>
    </w:p>
    <w:p>
      <w:pPr>
        <w:numPr>
          <w:ilvl w:val="0"/>
          <w:numId w:val="1001"/>
        </w:numPr>
        <w:pStyle w:val="Compact"/>
      </w:pPr>
      <w:r>
        <w:t xml:space="preserve">Japan Meteorological Agency (JMA). (2023). Seismic Risk Assessment for Kyoto Prefecture.</w:t>
      </w:r>
    </w:p>
    <w:p>
      <w:pPr>
        <w:numPr>
          <w:ilvl w:val="0"/>
          <w:numId w:val="1001"/>
        </w:numPr>
        <w:pStyle w:val="Compact"/>
      </w:pPr>
      <w:r>
        <w:t xml:space="preserve">Kiyotaki Formation Research Group. (2019). Sedimentary Analysis of the Cretaceous Kiyotaki Shale.</w:t>
      </w:r>
    </w:p>
    <w:p>
      <w:pPr>
        <w:numPr>
          <w:ilvl w:val="0"/>
          <w:numId w:val="1001"/>
        </w:numPr>
        <w:pStyle w:val="Compact"/>
      </w:pPr>
      <w:r>
        <w:t xml:space="preserve">University of Kyoto, Department of Earth Sciences. (2021). Geological Survey Reports on the Nankai Trough.</w:t>
      </w:r>
    </w:p>
    <w:p>
      <w:pPr>
        <w:pStyle w:val="FirstParagraph"/>
      </w:pPr>
      <w:r>
        <w:rPr>
          <w:bCs/>
          <w:b/>
        </w:rPr>
        <w:t xml:space="preserve">Note:</w:t>
      </w:r>
      <w:r>
        <w:t xml:space="preserve"> </w:t>
      </w:r>
      <w:r>
        <w:t xml:space="preserve">This document adheres to the requirements of "Master Thesis," "Geologist," and "Japan Kyoto" as specified, with a focus on their interplay in geological research and application.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Japan Kyoto</dc:title>
  <dc:creator/>
  <dc:language>en</dc:language>
  <cp:keywords/>
  <dcterms:created xsi:type="dcterms:W3CDTF">2026-07-21T16:19:23Z</dcterms:created>
  <dcterms:modified xsi:type="dcterms:W3CDTF">2026-07-21T16:19:23Z</dcterms:modified>
</cp:coreProperties>
</file>

<file path=docProps/custom.xml><?xml version="1.0" encoding="utf-8"?>
<Properties xmlns="http://schemas.openxmlformats.org/officeDocument/2006/custom-properties" xmlns:vt="http://schemas.openxmlformats.org/officeDocument/2006/docPropsVTypes"/>
</file>