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30" w:name="X78d6156978ecb95a4e6e6c117beba997d989d77"/>
    <w:p>
      <w:pPr>
        <w:pStyle w:val="Heading1"/>
      </w:pPr>
      <w:r>
        <w:t xml:space="preserve">Master's Thesis: The Role of a Geologist in Tokyo, Japan</w:t>
      </w:r>
    </w:p>
    <w:bookmarkStart w:id="20" w:name="abstract"/>
    <w:p>
      <w:pPr>
        <w:pStyle w:val="Heading2"/>
      </w:pPr>
      <w:r>
        <w:t xml:space="preserve">Abstract</w:t>
      </w:r>
    </w:p>
    <w:p>
      <w:pPr>
        <w:pStyle w:val="FirstParagraph"/>
      </w:pPr>
      <w:r>
        <w:t xml:space="preserve">This Master's thesis explores the critical contributions of geologists to urban development, disaster mitigation, and environmental preservation in Tokyo, Japan. As one of the world’s most densely populated megacities, Tokyo faces unique geological challenges due to its location on active fault lines and its vulnerability to earthquakes, typhoons, and subsidence. Geologists play a pivotal role in addressing these challenges by integrating scientific research with urban planning policies. This thesis examines how geologists in Tokyo contribute to sustainable development while balancing the demands of modernization with the preservation of natural resources.</w:t>
      </w:r>
    </w:p>
    <w:bookmarkEnd w:id="20"/>
    <w:bookmarkStart w:id="21" w:name="introduction"/>
    <w:p>
      <w:pPr>
        <w:pStyle w:val="Heading2"/>
      </w:pPr>
      <w:r>
        <w:t xml:space="preserve">Introduction</w:t>
      </w:r>
    </w:p>
    <w:p>
      <w:pPr>
        <w:pStyle w:val="FirstParagraph"/>
      </w:pPr>
      <w:r>
        <w:t xml:space="preserve">Tokyo, Japan, is a global hub for technology, culture, and innovation. However, its geological context—characterized by volcanic activity near Mount Fuji and proximity to subduction zones—demands rigorous scientific analysis to ensure public safety and infrastructure resilience. The role of a geologist in Tokyo extends beyond traditional fieldwork; it involves collaboration with urban planners, engineers, and policymakers to mitigate risks posed by natural disasters. This thesis investigates the responsibilities, methodologies, and interdisciplinary approaches employed by geologists in Tokyo’s dynamic environment.</w:t>
      </w:r>
    </w:p>
    <w:bookmarkEnd w:id="21"/>
    <w:bookmarkStart w:id="22" w:name="methodology"/>
    <w:p>
      <w:pPr>
        <w:pStyle w:val="Heading2"/>
      </w:pPr>
      <w:r>
        <w:t xml:space="preserve">Methodology</w:t>
      </w:r>
    </w:p>
    <w:p>
      <w:pPr>
        <w:pStyle w:val="FirstParagraph"/>
      </w:pPr>
      <w:r>
        <w:t xml:space="preserve">The research methodology combines a literature review of geological studies conducted in Tokyo over the past two decades with case studies of major projects involving geologists. Data was collected from academic journals, government reports (e.g., the Japan Meteorological Agency), and interviews with practicing geologists in Tokyo. The focus is on how geological expertise informs urban development and disaster preparedness strategies.</w:t>
      </w:r>
    </w:p>
    <w:bookmarkEnd w:id="22"/>
    <w:bookmarkStart w:id="23" w:name="X56ce42700e9585d0d497a514bb77c318c399b01"/>
    <w:p>
      <w:pPr>
        <w:pStyle w:val="Heading2"/>
      </w:pPr>
      <w:r>
        <w:t xml:space="preserve">Urban Development and Geological Challenges</w:t>
      </w:r>
    </w:p>
    <w:p>
      <w:pPr>
        <w:pStyle w:val="FirstParagraph"/>
      </w:pPr>
      <w:r>
        <w:t xml:space="preserve">Tokyo’s rapid urbanization has led to complex geological issues, including soil subsidence due to groundwater extraction and the need for deep foundation engineering. Geologists in Tokyo are instrumental in assessing soil stability before construction projects, ensuring that high-rise buildings and transportation networks can withstand seismic activity. For example, the Tokyo Metropolitan Government has mandated geological surveys for new infrastructure projects, a practice that highlights the indispensable role of geologists in urban planning.</w:t>
      </w:r>
    </w:p>
    <w:bookmarkEnd w:id="23"/>
    <w:bookmarkStart w:id="24" w:name="X00d7fa086e011313ef231fd27644257c318c292"/>
    <w:p>
      <w:pPr>
        <w:pStyle w:val="Heading2"/>
      </w:pPr>
      <w:r>
        <w:t xml:space="preserve">Disaster Mitigation: Earthquakes and Tsunamis</w:t>
      </w:r>
    </w:p>
    <w:p>
      <w:pPr>
        <w:pStyle w:val="FirstParagraph"/>
      </w:pPr>
      <w:r>
        <w:t xml:space="preserve">Tokyo lies within a seismically active region, with the potential for major earthquakes due to its proximity to the Philippine Sea Plate. Geologists collaborate with emergency management agencies to develop early warning systems and conduct risk assessments. The 2011 Great East Japan Earthquake underscored the importance of geological data in predicting liquefaction-prone areas and designing tsunami-resistant infrastructure. This research highlights how geologists in Tokyo use advanced technologies like GPS monitoring and seismic sensors to enhance disaster resilience.</w:t>
      </w:r>
    </w:p>
    <w:bookmarkEnd w:id="24"/>
    <w:bookmarkStart w:id="25" w:name="environmental-preservation"/>
    <w:p>
      <w:pPr>
        <w:pStyle w:val="Heading2"/>
      </w:pPr>
      <w:r>
        <w:t xml:space="preserve">Environmental Preservation</w:t>
      </w:r>
    </w:p>
    <w:p>
      <w:pPr>
        <w:pStyle w:val="FirstParagraph"/>
      </w:pPr>
      <w:r>
        <w:t xml:space="preserve">Beyond disaster mitigation, geologists in Tokyo contribute to environmental conservation by studying groundwater contamination, managing waste disposal sites, and preserving geological heritage. For instance, the Kanto region’s aquifers require careful monitoring to prevent over-extraction and pollution. Geologists also work with local communities to promote sustainable land-use practices that align with Japan’s national goals for environmental protection.</w:t>
      </w:r>
    </w:p>
    <w:bookmarkEnd w:id="25"/>
    <w:bookmarkStart w:id="26" w:name="X9cc90b83a43822da94363b783bdf752d21dc93e"/>
    <w:p>
      <w:pPr>
        <w:pStyle w:val="Heading2"/>
      </w:pPr>
      <w:r>
        <w:t xml:space="preserve">Case Study: Tokyo 2020 Olympics and Geological Considerations</w:t>
      </w:r>
    </w:p>
    <w:p>
      <w:pPr>
        <w:pStyle w:val="FirstParagraph"/>
      </w:pPr>
      <w:r>
        <w:t xml:space="preserve">The 2020 Tokyo Olympics served as a prime example of how geologists integrate their expertise into large-scale events. Geologists were involved in assessing seismic risks at the Olympic Park and ensuring that venues met strict safety standards. Additionally, they analyzed the impact of construction on local ecosystems, demonstrating the balance between development and environmental stewardship in Tokyo.</w:t>
      </w:r>
    </w:p>
    <w:bookmarkEnd w:id="26"/>
    <w:bookmarkStart w:id="27" w:name="challenges-faced-by-geologists-in-tokyo"/>
    <w:p>
      <w:pPr>
        <w:pStyle w:val="Heading2"/>
      </w:pPr>
      <w:r>
        <w:t xml:space="preserve">Challenges Faced by Geologists in Tokyo</w:t>
      </w:r>
    </w:p>
    <w:p>
      <w:pPr>
        <w:pStyle w:val="FirstParagraph"/>
      </w:pPr>
      <w:r>
        <w:t xml:space="preserve">Geologists working in Tokyo must navigate complex regulatory frameworks, limited fieldwork space due to urban density, and the pressure to deliver actionable data for high-stakes projects. The interplay between scientific rigor and public policy often requires geologists to communicate technical findings in accessible terms. This thesis highlights the need for continued investment in geological education and technology to address these challenges effectively.</w:t>
      </w:r>
    </w:p>
    <w:bookmarkEnd w:id="27"/>
    <w:bookmarkStart w:id="28" w:name="conclusion"/>
    <w:p>
      <w:pPr>
        <w:pStyle w:val="Heading2"/>
      </w:pPr>
      <w:r>
        <w:t xml:space="preserve">Conclusion</w:t>
      </w:r>
    </w:p>
    <w:p>
      <w:pPr>
        <w:pStyle w:val="FirstParagraph"/>
      </w:pPr>
      <w:r>
        <w:t xml:space="preserve">The role of a geologist in Tokyo, Japan, is both multifaceted and essential. From mitigating earthquake risks to preserving natural resources, geologists contribute to the city’s resilience as a global leader. As Tokyo continues to grow, the integration of geological expertise into urban planning will remain critical for sustainable development. This Master's thesis underscores the importance of interdisciplinary collaboration between geologists, engineers, and policymakers in shaping Tokyo’s future.</w:t>
      </w:r>
    </w:p>
    <w:bookmarkEnd w:id="28"/>
    <w:bookmarkStart w:id="29" w:name="references"/>
    <w:p>
      <w:pPr>
        <w:pStyle w:val="Heading2"/>
      </w:pPr>
      <w:r>
        <w:t xml:space="preserve">References</w:t>
      </w:r>
    </w:p>
    <w:p>
      <w:pPr>
        <w:numPr>
          <w:ilvl w:val="0"/>
          <w:numId w:val="1001"/>
        </w:numPr>
        <w:pStyle w:val="Compact"/>
      </w:pPr>
      <w:r>
        <w:t xml:space="preserve">Japan Meteorological Agency (JMA). (2021). Seismic Risk Assessment in Tokyo.</w:t>
      </w:r>
    </w:p>
    <w:p>
      <w:pPr>
        <w:numPr>
          <w:ilvl w:val="0"/>
          <w:numId w:val="1001"/>
        </w:numPr>
        <w:pStyle w:val="Compact"/>
      </w:pPr>
      <w:r>
        <w:t xml:space="preserve">Kusano, Y. (2018). "Geology and Urban Development in the Kanto Region." Journal of Asian Earth Sciences.</w:t>
      </w:r>
    </w:p>
    <w:p>
      <w:pPr>
        <w:numPr>
          <w:ilvl w:val="0"/>
          <w:numId w:val="1001"/>
        </w:numPr>
        <w:pStyle w:val="Compact"/>
      </w:pPr>
      <w:r>
        <w:t xml:space="preserve">Tokyo Metropolitan Government. (2020). Environmental Conservation Strategies for Metropolitan Areas.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Tokyo, Japan</dc:title>
  <dc:creator/>
  <dc:language>en</dc:language>
  <cp:keywords/>
  <dcterms:created xsi:type="dcterms:W3CDTF">2026-07-20T10:16:32Z</dcterms:created>
  <dcterms:modified xsi:type="dcterms:W3CDTF">2026-07-20T10:16:32Z</dcterms:modified>
</cp:coreProperties>
</file>

<file path=docProps/custom.xml><?xml version="1.0" encoding="utf-8"?>
<Properties xmlns="http://schemas.openxmlformats.org/officeDocument/2006/custom-properties" xmlns:vt="http://schemas.openxmlformats.org/officeDocument/2006/docPropsVTypes"/>
</file>