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b7977725ff0736fb6b4a1937819a79b382b8fd5"/>
    <w:p>
      <w:pPr>
        <w:pStyle w:val="Heading1"/>
      </w:pPr>
      <w:r>
        <w:t xml:space="preserve">Master Thesis: The Role of a Geologist in Morocco, Casablanca</w:t>
      </w:r>
    </w:p>
    <w:bookmarkStart w:id="20" w:name="abstract"/>
    <w:p>
      <w:pPr>
        <w:pStyle w:val="Heading2"/>
      </w:pPr>
      <w:r>
        <w:t xml:space="preserve">Abstract</w:t>
      </w:r>
    </w:p>
    <w:p>
      <w:pPr>
        <w:pStyle w:val="FirstParagraph"/>
      </w:pPr>
      <w:r>
        <w:t xml:space="preserve">This Master Thesis explores the critical role of geologists in the context of Morocco, with a specific focus on Casablanca. As the economic and cultural hub of Morocco, Casablanca presents unique geological challenges and opportunities that require specialized expertise. This document examines how geologists contribute to sustainable development, resource management, and environmental protection in this region. By analyzing case studies and fieldwork data collected from local sites, this thesis highlights the interdisciplinary importance of geological research in addressing urbanization pressures and natural hazard mitigation in Casablanca.</w:t>
      </w:r>
    </w:p>
    <w:bookmarkEnd w:id="20"/>
    <w:bookmarkStart w:id="21" w:name="introduction"/>
    <w:p>
      <w:pPr>
        <w:pStyle w:val="Heading2"/>
      </w:pPr>
      <w:r>
        <w:t xml:space="preserve">Introduction</w:t>
      </w:r>
    </w:p>
    <w:p>
      <w:pPr>
        <w:pStyle w:val="FirstParagraph"/>
      </w:pPr>
      <w:r>
        <w:t xml:space="preserve">Casablanca, located on the Atlantic coast of Morocco, is a city characterized by its dynamic mix of historical significance and modern urban expansion. The region’s geological composition, including sedimentary basins, coastal cliffs, and underground aquifers, plays a pivotal role in shaping its infrastructure and environmental policies. A geologist working in Casablanca must navigate complex challenges such as soil stability for high-rise construction, groundwater management in arid climates, and the identification of mineral resources to support Morocco’s industrial growth.</w:t>
      </w:r>
    </w:p>
    <w:p>
      <w:pPr>
        <w:pStyle w:val="BodyText"/>
      </w:pPr>
      <w:r>
        <w:t xml:space="preserve">This thesis aims to define the responsibilities of a geologist in Casablanca while emphasizing the broader implications of geological studies for Morocco’s development. It underscores how geological knowledge informs urban planning, disaster prevention, and sustainable resource utilization in one of North Africa’s most critical cities.</w:t>
      </w:r>
    </w:p>
    <w:bookmarkEnd w:id="21"/>
    <w:bookmarkStart w:id="22" w:name="methodology"/>
    <w:p>
      <w:pPr>
        <w:pStyle w:val="Heading2"/>
      </w:pPr>
      <w:r>
        <w:t xml:space="preserve">Methodology</w:t>
      </w:r>
    </w:p>
    <w:p>
      <w:pPr>
        <w:pStyle w:val="FirstParagraph"/>
      </w:pPr>
      <w:r>
        <w:t xml:space="preserve">The research methodology employed for this thesis involved a combination of fieldwork, laboratory analysis, and literature review. Field studies were conducted in key geological sites around Casablanca, including coastal erosion zones and quarries used for construction materials. Soil samples and rock formations were analyzed using standard geological techniques such as sedimentary analysis, mineral identification via X-ray diffraction (XRD), and GPS mapping of stratigraphic layers.</w:t>
      </w:r>
    </w:p>
    <w:p>
      <w:pPr>
        <w:pStyle w:val="BodyText"/>
      </w:pPr>
      <w:r>
        <w:t xml:space="preserve">Data was cross-referenced with historical geological surveys conducted by institutions like the Moroccan Geological Survey (Office National des Mines) and academic publications from universities in Casablanca, such as the Hassan II University. This approach ensured that findings were contextualized within both local and national frameworks.</w:t>
      </w:r>
    </w:p>
    <w:bookmarkEnd w:id="22"/>
    <w:bookmarkStart w:id="23" w:name="case-study-geohazards-in-casablanca"/>
    <w:p>
      <w:pPr>
        <w:pStyle w:val="Heading2"/>
      </w:pPr>
      <w:r>
        <w:t xml:space="preserve">Case Study: Geohazards in Casablanca</w:t>
      </w:r>
    </w:p>
    <w:p>
      <w:pPr>
        <w:pStyle w:val="FirstParagraph"/>
      </w:pPr>
      <w:r>
        <w:t xml:space="preserve">Casablanca faces geohazard risks due to its coastal geography and rapid urbanization. One significant challenge is the threat of landslides caused by over-extraction of groundwater and improper construction on slopes. A geologist in this region must assess soil stability, recommend engineering solutions for slope reinforcement, and collaborate with urban planners to mitigate these risks.</w:t>
      </w:r>
    </w:p>
    <w:p>
      <w:pPr>
        <w:pStyle w:val="BodyText"/>
      </w:pPr>
      <w:r>
        <w:t xml:space="preserve">Fieldwork conducted in 2023 identified areas with unstable soil composition near the Bouregreg River basin, where sedimentation from upstream erosion has weakened underlying bedrock. By integrating geological data into urban planning policies, Casablanca can reduce vulnerability to such hazards.</w:t>
      </w:r>
    </w:p>
    <w:bookmarkEnd w:id="23"/>
    <w:bookmarkStart w:id="24" w:name="resource-management-and-economic-impact"/>
    <w:p>
      <w:pPr>
        <w:pStyle w:val="Heading2"/>
      </w:pPr>
      <w:r>
        <w:t xml:space="preserve">Resource Management and Economic Impact</w:t>
      </w:r>
    </w:p>
    <w:p>
      <w:pPr>
        <w:pStyle w:val="FirstParagraph"/>
      </w:pPr>
      <w:r>
        <w:t xml:space="preserve">Morocco’s economy relies heavily on natural resources such as phosphates, which are critical for fertilizers and industrial applications. Casablanca, as the national capital of trade and industry, serves as a hub for processing these resources. A geologist in this region plays a vital role in locating phosphate deposits, optimizing mining operations through geological mapping, and ensuring compliance with environmental regulations.</w:t>
      </w:r>
    </w:p>
    <w:p>
      <w:pPr>
        <w:pStyle w:val="BodyText"/>
      </w:pPr>
      <w:r>
        <w:t xml:space="preserve">Additionally, groundwater management is essential for sustaining Casablanca’s growing population. Geological studies have revealed the presence of deep aquifers beneath the city, which require careful monitoring to prevent depletion and contamination. A geologist’s expertise ensures that these resources are utilized sustainably while supporting agricultural and industrial needs.</w:t>
      </w:r>
    </w:p>
    <w:bookmarkEnd w:id="24"/>
    <w:bookmarkStart w:id="25" w:name="environmental-conservation-in-casablanca"/>
    <w:p>
      <w:pPr>
        <w:pStyle w:val="Heading2"/>
      </w:pPr>
      <w:r>
        <w:t xml:space="preserve">Environmental Conservation in Casablanca</w:t>
      </w:r>
    </w:p>
    <w:p>
      <w:pPr>
        <w:pStyle w:val="FirstParagraph"/>
      </w:pPr>
      <w:r>
        <w:t xml:space="preserve">The preservation of natural landscapes in Casablanca is a growing concern, particularly with the expansion of coastal infrastructure. Geologists collaborate with environmental scientists to monitor coastal erosion, protect biodiversity hotspots such as the Tensift River valley, and restore degraded land areas.</w:t>
      </w:r>
    </w:p>
    <w:p>
      <w:pPr>
        <w:pStyle w:val="BodyText"/>
      </w:pPr>
      <w:r>
        <w:t xml:space="preserve">For example, a recent study by Hassan II University demonstrated how sedimentary analysis of beach deposits could inform strategies to combat erosion caused by rising sea levels. These findings have influenced local policies on coastal zone management in Casablanca.</w:t>
      </w:r>
    </w:p>
    <w:bookmarkEnd w:id="25"/>
    <w:bookmarkStart w:id="26" w:name="conclusion"/>
    <w:p>
      <w:pPr>
        <w:pStyle w:val="Heading2"/>
      </w:pPr>
      <w:r>
        <w:t xml:space="preserve">Conclusion</w:t>
      </w:r>
    </w:p>
    <w:p>
      <w:pPr>
        <w:pStyle w:val="FirstParagraph"/>
      </w:pPr>
      <w:r>
        <w:t xml:space="preserve">This Master Thesis underscores the indispensable role of geologists in addressing the unique geological challenges of Casablanca, Morocco. By integrating field research, advanced analytical techniques, and interdisciplinary collaboration, geologists contribute to sustainable urban development, resource conservation, and disaster mitigation. Their work not only supports the economic growth of Casablanca but also aligns with broader national goals for environmental sustainability in Morocco.</w:t>
      </w:r>
    </w:p>
    <w:p>
      <w:pPr>
        <w:pStyle w:val="BodyText"/>
      </w:pPr>
      <w:r>
        <w:t xml:space="preserve">Future research should focus on expanding geological education programs in Moroccan universities to train more local professionals for such critical roles. Furthermore, leveraging emerging technologies like AI-driven geospatial analysis could enhance the precision and impact of geological studies in Casablanca.</w:t>
      </w:r>
    </w:p>
    <w:bookmarkEnd w:id="26"/>
    <w:bookmarkStart w:id="27" w:name="references"/>
    <w:p>
      <w:pPr>
        <w:pStyle w:val="Heading2"/>
      </w:pPr>
      <w:r>
        <w:t xml:space="preserve">References</w:t>
      </w:r>
    </w:p>
    <w:p>
      <w:pPr>
        <w:numPr>
          <w:ilvl w:val="0"/>
          <w:numId w:val="1001"/>
        </w:numPr>
        <w:pStyle w:val="Compact"/>
      </w:pPr>
      <w:r>
        <w:t xml:space="preserve">Office National des Mines (ONM). (2021). *Geological Survey Reports of Morocco: Casablanca Region.*</w:t>
      </w:r>
    </w:p>
    <w:p>
      <w:pPr>
        <w:numPr>
          <w:ilvl w:val="0"/>
          <w:numId w:val="1001"/>
        </w:numPr>
        <w:pStyle w:val="Compact"/>
      </w:pPr>
      <w:r>
        <w:t xml:space="preserve">Hassan II University. (2023). *Sedimentary Analysis of Coastal Erosion in Casablanca.*</w:t>
      </w:r>
    </w:p>
    <w:p>
      <w:pPr>
        <w:numPr>
          <w:ilvl w:val="0"/>
          <w:numId w:val="1001"/>
        </w:numPr>
        <w:pStyle w:val="Compact"/>
      </w:pPr>
      <w:r>
        <w:t xml:space="preserve">Al-Moussaoui, A. (2018). *Urban Geology and Sustainable Development in North Africa.* Journal of African Earth Sciences.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Morocco, Casablanca</dc:title>
  <dc:creator/>
  <dc:language>en</dc:language>
  <cp:keywords/>
  <dcterms:created xsi:type="dcterms:W3CDTF">2026-07-21T21:32:53Z</dcterms:created>
  <dcterms:modified xsi:type="dcterms:W3CDTF">2026-07-21T21:32:53Z</dcterms:modified>
</cp:coreProperties>
</file>

<file path=docProps/custom.xml><?xml version="1.0" encoding="utf-8"?>
<Properties xmlns="http://schemas.openxmlformats.org/officeDocument/2006/custom-properties" xmlns:vt="http://schemas.openxmlformats.org/officeDocument/2006/docPropsVTypes"/>
</file>