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3d07d9a7f40902c2a7a5126e2b6c9178f47c5a"/>
    <w:p>
      <w:pPr>
        <w:pStyle w:val="Heading1"/>
      </w:pPr>
      <w:r>
        <w:t xml:space="preserve">Master Thesis: The Role of a Geologist in Myanmar Yangon</w:t>
      </w:r>
    </w:p>
    <w:bookmarkStart w:id="20" w:name="introduction"/>
    <w:p>
      <w:pPr>
        <w:pStyle w:val="Heading2"/>
      </w:pPr>
      <w:r>
        <w:t xml:space="preserve">Introduction</w:t>
      </w:r>
    </w:p>
    <w:p>
      <w:pPr>
        <w:pStyle w:val="FirstParagraph"/>
      </w:pPr>
      <w:r>
        <w:t xml:space="preserve">This Master Thesis explores the critical role of a Geologist in the context of Myanmar Yangon, emphasizing their contributions to natural resource management, environmental sustainability, and urban development. As one of Southeast Asia's fastest-growing cities, Yangon faces unique geological challenges that require specialized expertise. This study aims to highlight how geologists contribute to addressing these challenges while aligning with the academic rigor expected in a Master’s-level research document.</w:t>
      </w:r>
    </w:p>
    <w:bookmarkEnd w:id="20"/>
    <w:bookmarkStart w:id="22" w:name="importance-of-geology"/>
    <w:bookmarkStart w:id="21" w:name="Xdef75ebcee02a512b24095fd650465aa13fac69"/>
    <w:p>
      <w:pPr>
        <w:pStyle w:val="Heading2"/>
      </w:pPr>
      <w:r>
        <w:t xml:space="preserve">The Importance of Geology in Myanmar Yangon</w:t>
      </w:r>
    </w:p>
    <w:p>
      <w:pPr>
        <w:pStyle w:val="FirstParagraph"/>
      </w:pPr>
      <w:r>
        <w:t xml:space="preserve">Myanmar Yangon, located on the coast of the Bay of Bengal, is characterized by diverse geological formations, including sedimentary basins and active fault lines. These features pose risks such as earthquakes and soil instability, making geological expertise essential for urban planning. Geologists in Yangon are tasked with mapping subsurface structures, assessing mineral resources like jade and gas reserves, and mitigating natural hazards. Their work directly impacts infrastructure projects, land-use policies, and disaster preparedness strategies.</w:t>
      </w:r>
    </w:p>
    <w:p>
      <w:pPr>
        <w:pStyle w:val="BodyText"/>
      </w:pPr>
      <w:r>
        <w:t xml:space="preserve">Moreover, the rapid urbanization of Yangon has increased demand for geotechnical assessments to ensure safe construction practices. Geologists collaborate with engineers to evaluate ground conditions for high-rise buildings, transportation networks, and flood mitigation systems. This interdisciplinarity underscores the indispensable role of geologists in shaping the city's sustainable future.</w:t>
      </w:r>
    </w:p>
    <w:bookmarkEnd w:id="21"/>
    <w:bookmarkEnd w:id="22"/>
    <w:bookmarkStart w:id="23" w:name="methodology"/>
    <w:p>
      <w:pPr>
        <w:pStyle w:val="Heading2"/>
      </w:pPr>
      <w:r>
        <w:t xml:space="preserve">Methodology</w:t>
      </w:r>
    </w:p>
    <w:p>
      <w:pPr>
        <w:pStyle w:val="FirstParagraph"/>
      </w:pPr>
      <w:r>
        <w:t xml:space="preserve">This Master Thesis employs a mixed-methods approach, combining literature reviews, field surveys, and interviews with practicing geologists in Myanmar Yangon. Data was collected from academic journals, government geological reports, and primary sources such as university archives and industry publications. The analysis focuses on case studies of geological challenges in Yangon, including the 2012 earthquake in Myitkyina (a nearby region) and the extraction of natural resources from the Irrawaddy Delta.</w:t>
      </w:r>
    </w:p>
    <w:p>
      <w:pPr>
        <w:pStyle w:val="BodyText"/>
      </w:pPr>
      <w:r>
        <w:t xml:space="preserve">The research also examines institutional frameworks, such as the Myanmar Ministry of Natural Resources and Environmental Conservation, to evaluate how policies support or hinder geological research. By integrating these methodologies, this thesis provides a comprehensive understanding of geologists' roles in Yangon's socio-economic and environmental contexts.</w:t>
      </w:r>
    </w:p>
    <w:bookmarkEnd w:id="23"/>
    <w:bookmarkStart w:id="25" w:name="challenges"/>
    <w:bookmarkStart w:id="24" w:name="X614165a8fc9b9612c2c08b4d95c9c05d59640c1"/>
    <w:p>
      <w:pPr>
        <w:pStyle w:val="Heading2"/>
      </w:pPr>
      <w:r>
        <w:t xml:space="preserve">Challenges Faced by Geologists in Myanmar Yangon</w:t>
      </w:r>
    </w:p>
    <w:p>
      <w:pPr>
        <w:pStyle w:val="FirstParagraph"/>
      </w:pPr>
      <w:r>
        <w:t xml:space="preserve">Geologists in Myanmar Yangon encounter several challenges that complicate their work. One major issue is the lack of advanced geological mapping tools due to limited funding and infrastructure. Additionally, political instability and restricted access to certain regions hinder fieldwork, particularly in areas with sensitive mineral deposits.</w:t>
      </w:r>
    </w:p>
    <w:p>
      <w:pPr>
        <w:pStyle w:val="BodyText"/>
      </w:pPr>
      <w:r>
        <w:t xml:space="preserve">Another challenge is the need for interdisciplinary collaboration. Geologists must work closely with urban planners, environmental scientists, and policymakers to address issues like land subsidence caused by groundwater extraction or coastal erosion in Yangon's low-lying areas. Furthermore, there is a pressing need for public education about geological risks, as many residents remain unaware of seismic hazards or soil degradation.</w:t>
      </w:r>
    </w:p>
    <w:bookmarkEnd w:id="24"/>
    <w:bookmarkEnd w:id="25"/>
    <w:bookmarkStart w:id="27" w:name="case-studies"/>
    <w:bookmarkStart w:id="26" w:name="case-studies-geologists-in-action"/>
    <w:p>
      <w:pPr>
        <w:pStyle w:val="Heading2"/>
      </w:pPr>
      <w:r>
        <w:t xml:space="preserve">Case Studies: Geologists in Action</w:t>
      </w:r>
    </w:p>
    <w:p>
      <w:pPr>
        <w:pStyle w:val="FirstParagraph"/>
      </w:pPr>
      <w:r>
        <w:t xml:space="preserve">This section highlights two case studies that illustrate the practical applications of geology in Yangon. The first involves a 2019 study on ground stability near Yangon's airport, where geologists identified fault lines that required reinforcement during construction. Their findings directly influenced engineering designs to prevent structural failures.</w:t>
      </w:r>
    </w:p>
    <w:p>
      <w:pPr>
        <w:pStyle w:val="BodyText"/>
      </w:pPr>
      <w:r>
        <w:t xml:space="preserve">The second case study focuses on the exploration of natural gas reserves in the offshore regions near Yangon. Geologists used seismic surveys and core sampling to assess resource viability, contributing to Myanmar's energy sector development. These examples underscore how geological expertise drives both local and national economic growth.</w:t>
      </w:r>
    </w:p>
    <w:bookmarkEnd w:id="26"/>
    <w:bookmarkEnd w:id="27"/>
    <w:bookmarkStart w:id="28" w:name="conclusion"/>
    <w:p>
      <w:pPr>
        <w:pStyle w:val="Heading2"/>
      </w:pPr>
      <w:r>
        <w:t xml:space="preserve">Conclusion</w:t>
      </w:r>
    </w:p>
    <w:p>
      <w:pPr>
        <w:pStyle w:val="FirstParagraph"/>
      </w:pPr>
      <w:r>
        <w:t xml:space="preserve">In conclusion, the role of a geologist in Myanmar Yangon is pivotal for ensuring sustainable urbanization, resource management, and disaster resilience. This Master Thesis demonstrates that geologists are not only scientists but also critical advisors to policymakers and industry stakeholders. As Yangon continues to grow, the demand for skilled geologists will increase, necessitating greater investment in education, research infrastructure, and international collaboration.</w:t>
      </w:r>
    </w:p>
    <w:p>
      <w:pPr>
        <w:pStyle w:val="BodyText"/>
      </w:pPr>
      <w:r>
        <w:t xml:space="preserve">Future research should explore the integration of emerging technologies like AI-driven geological modeling and remote sensing to enhance data accuracy. By addressing current challenges and leveraging opportunities, geologists in Yangon can play a leading role in shaping Myanmar's environmental and economic future.</w:t>
      </w:r>
    </w:p>
    <w:bookmarkEnd w:id="28"/>
    <w:p>
      <w:pPr>
        <w:pStyle w:val="BodyText"/>
      </w:pPr>
      <w:r>
        <w:rPr>
          <w:iCs/>
          <w:i/>
        </w:rPr>
        <w:t xml:space="preserve">Master Thesis submitted by [Your Name], Department of Geology, University of Yangon.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Myanmar Yangon</dc:title>
  <dc:creator/>
  <dc:language>en</dc:language>
  <cp:keywords/>
  <dcterms:created xsi:type="dcterms:W3CDTF">2026-04-30T08:14:34Z</dcterms:created>
  <dcterms:modified xsi:type="dcterms:W3CDTF">2026-04-30T08:14:34Z</dcterms:modified>
</cp:coreProperties>
</file>

<file path=docProps/custom.xml><?xml version="1.0" encoding="utf-8"?>
<Properties xmlns="http://schemas.openxmlformats.org/officeDocument/2006/custom-properties" xmlns:vt="http://schemas.openxmlformats.org/officeDocument/2006/docPropsVTypes"/>
</file>