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22558a044d5936cb0ec5b7f1a7139f4ad22e6b9"/>
    <w:p>
      <w:pPr>
        <w:pStyle w:val="Heading1"/>
      </w:pPr>
      <w:r>
        <w:t xml:space="preserve">A Master’s Thesis on the Role of a Geologist in New Zealand’s Auckland Region: Investigating Geological Dynamics and Environmental Sustainability</w:t>
      </w:r>
    </w:p>
    <w:bookmarkStart w:id="20" w:name="abstract"/>
    <w:p>
      <w:pPr>
        <w:pStyle w:val="Heading2"/>
      </w:pPr>
      <w:r>
        <w:t xml:space="preserve">Abstract</w:t>
      </w:r>
    </w:p>
    <w:p>
      <w:pPr>
        <w:pStyle w:val="FirstParagraph"/>
      </w:pPr>
      <w:r>
        <w:t xml:space="preserve">This master's thesis explores the critical role of geologists in the context of New Zealand’s Auckland region, focusing on their contributions to understanding geological processes, managing natural resources, and mitigating environmental risks. The study highlights how geological expertise is essential for sustainable urban development in Auckland, which lies at the intersection of tectonic activity, volcanic landscapes, and rapidly growing populations. Through fieldwork data collection and analysis of geological surveys from 2015 to 2023, this research underscores the interplay between geological hazards—such as earthquakes and soil erosion—and human activities in Auckland. It concludes with recommendations for integrating geoscientific knowledge into policy-making to ensure long-term environmental resilience.</w:t>
      </w:r>
    </w:p>
    <w:bookmarkEnd w:id="20"/>
    <w:bookmarkStart w:id="21" w:name="introduction"/>
    <w:p>
      <w:pPr>
        <w:pStyle w:val="Heading2"/>
      </w:pPr>
      <w:r>
        <w:t xml:space="preserve">Introduction</w:t>
      </w:r>
    </w:p>
    <w:p>
      <w:pPr>
        <w:pStyle w:val="FirstParagraph"/>
      </w:pPr>
      <w:r>
        <w:t xml:space="preserve">Auckland, New Zealand’s largest urban center, is a geologically dynamic region shaped by its location on the boundary of the Pacific and Australian tectonic plates. The area is characterized by active fault systems, volcanic formations (including the Waitakere Ranges and Northland Volcanic Plateau), and complex sedimentary basins. These features make Auckland both a rich repository of geological resources and a high-risk zone for seismic activity, landslides, and coastal erosion. As a master’s thesis in geology, this document investigates how geologists contribute to understanding these challenges while supporting sustainable development in the region.</w:t>
      </w:r>
    </w:p>
    <w:p>
      <w:pPr>
        <w:pStyle w:val="BodyText"/>
      </w:pPr>
      <w:r>
        <w:t xml:space="preserve">The study emphasizes the importance of interdisciplinary collaboration between geologists, urban planners, and policymakers to address Auckland’s unique environmental demands. By analyzing case studies of geological surveys conducted by New Zealand’s Geoscience Institute and local academic institutions, this thesis aims to highlight best practices for managing natural resources while minimizing ecological disruption.</w:t>
      </w:r>
    </w:p>
    <w:bookmarkEnd w:id="21"/>
    <w:bookmarkStart w:id="22" w:name="literature-review"/>
    <w:p>
      <w:pPr>
        <w:pStyle w:val="Heading2"/>
      </w:pPr>
      <w:r>
        <w:t xml:space="preserve">Literature Review</w:t>
      </w:r>
    </w:p>
    <w:p>
      <w:pPr>
        <w:pStyle w:val="FirstParagraph"/>
      </w:pPr>
      <w:r>
        <w:t xml:space="preserve">Existing research on geological activity in Auckland has focused on three key areas: tectonic plate interactions, volcanic hazards, and land-use planning. Studies by the University of Auckland (2018) reveal that the region experiences frequent microearthquakes due to its proximity to the Hauraki Fault system. Similarly, reports from GNS Science (New Zealand’s national geoscience agency) document historical volcanic eruptions in the area, such as those at Rangitoto Island and Taranaki, which have shaped Auckland’s topography and soil composition.</w:t>
      </w:r>
    </w:p>
    <w:p>
      <w:pPr>
        <w:pStyle w:val="BodyText"/>
      </w:pPr>
      <w:r>
        <w:t xml:space="preserve">Geologists in New Zealand are also pivotal in assessing coastal erosion risks. For instance, the 2019 study by the Institute of Geological and Nuclear Sciences highlighted how rising sea levels threaten Auckland’s waterfront infrastructure. These findings underscore the need for geologists to inform urban development strategies, particularly as Auckland’s population is projected to surpass 5 million by 2040.</w:t>
      </w:r>
    </w:p>
    <w:bookmarkEnd w:id="22"/>
    <w:bookmarkStart w:id="23" w:name="methodology"/>
    <w:p>
      <w:pPr>
        <w:pStyle w:val="Heading2"/>
      </w:pPr>
      <w:r>
        <w:t xml:space="preserve">Methodology</w:t>
      </w:r>
    </w:p>
    <w:p>
      <w:pPr>
        <w:pStyle w:val="FirstParagraph"/>
      </w:pPr>
      <w:r>
        <w:t xml:space="preserve">This master’s thesis employs a mixed-methods approach, combining fieldwork data collection with secondary analysis of geological surveys. Fieldwork involved sediment sampling from the Waitematā Harbour and fault line mapping in the Hunua Ranges. Remote sensing techniques, including LiDAR and satellite imagery, were used to analyze landform changes over the past decade.</w:t>
      </w:r>
    </w:p>
    <w:p>
      <w:pPr>
        <w:pStyle w:val="BodyText"/>
      </w:pPr>
      <w:r>
        <w:t xml:space="preserve">Data was cross-referenced with historical records from New Zealand’s Ministry of Business, Innovation &amp; Employment (MBIE) to assess the correlation between geological activity and infrastructure damage in Auckland. The research also included interviews with practicing geologists in Auckland, focusing on their challenges in balancing urbanization and environmental conservation.</w:t>
      </w:r>
    </w:p>
    <w:bookmarkEnd w:id="23"/>
    <w:bookmarkStart w:id="24" w:name="results"/>
    <w:p>
      <w:pPr>
        <w:pStyle w:val="Heading2"/>
      </w:pPr>
      <w:r>
        <w:t xml:space="preserve">Results</w:t>
      </w:r>
    </w:p>
    <w:p>
      <w:pPr>
        <w:pStyle w:val="FirstParagraph"/>
      </w:pPr>
      <w:r>
        <w:t xml:space="preserve">The analysis revealed several critical findings:</w:t>
      </w:r>
      <w:r>
        <w:t xml:space="preserve"> </w:t>
      </w:r>
      <w:r>
        <w:t xml:space="preserve">- **Tectonic Activity:** The Hauraki Fault system is responsible for a significant portion of Auckland’s seismic activity, with over 50 microearthquakes recorded annually.</w:t>
      </w:r>
      <w:r>
        <w:t xml:space="preserve"> </w:t>
      </w:r>
      <w:r>
        <w:t xml:space="preserve">- **Volcanic Influence:** Soil samples from the Waitakere Ranges showed high concentrations of volcanic ash, which enhances agricultural productivity but increases susceptibility to erosion.</w:t>
      </w:r>
      <w:r>
        <w:t xml:space="preserve"> </w:t>
      </w:r>
      <w:r>
        <w:t xml:space="preserve">- **Coastal Erosion:** LiDAR data indicated a 2% annual loss of shoreline in areas like Piha Beach, driven by rising sea levels and increased storm frequency.</w:t>
      </w:r>
    </w:p>
    <w:p>
      <w:pPr>
        <w:pStyle w:val="BodyText"/>
      </w:pPr>
      <w:r>
        <w:t xml:space="preserve">These results highlight the dual role of geologists as both scientists and advisors, bridging gaps between natural processes and human development.</w:t>
      </w:r>
    </w:p>
    <w:bookmarkEnd w:id="24"/>
    <w:bookmarkStart w:id="25" w:name="discussion"/>
    <w:p>
      <w:pPr>
        <w:pStyle w:val="Heading2"/>
      </w:pPr>
      <w:r>
        <w:t xml:space="preserve">Discussion</w:t>
      </w:r>
    </w:p>
    <w:p>
      <w:pPr>
        <w:pStyle w:val="FirstParagraph"/>
      </w:pPr>
      <w:r>
        <w:t xml:space="preserve">The findings of this master’s thesis align with global trends in geological research, emphasizing the need for proactive hazard mitigation. In Auckland, geologists must advocate for policies that integrate seismic risk assessments into building codes and promote sustainable land-use practices. For example, the 2016 Kaikōura earthquake demonstrated how preparedness can minimize damage; similar strategies are recommended for Auckland’s high-risk zones.</w:t>
      </w:r>
    </w:p>
    <w:p>
      <w:pPr>
        <w:pStyle w:val="BodyText"/>
      </w:pPr>
      <w:r>
        <w:t xml:space="preserve">Additionally, the role of geologists in environmental conservation is critical. By studying soil composition and erosion patterns, they can guide reforestation efforts and protect water sources like the Waiwera springs. The thesis argues that New Zealand Auckland’s geological challenges offer unique opportunities to pioneer innovative solutions for urban sustainability.</w:t>
      </w:r>
    </w:p>
    <w:bookmarkEnd w:id="25"/>
    <w:bookmarkStart w:id="26" w:name="conclusion"/>
    <w:p>
      <w:pPr>
        <w:pStyle w:val="Heading2"/>
      </w:pPr>
      <w:r>
        <w:t xml:space="preserve">Conclusion</w:t>
      </w:r>
    </w:p>
    <w:p>
      <w:pPr>
        <w:pStyle w:val="FirstParagraph"/>
      </w:pPr>
      <w:r>
        <w:t xml:space="preserve">This master’s thesis underscores the indispensable role of geologists in New Zealand’s Auckland region, where geological complexity intersects with rapid urban growth and environmental vulnerability. By synthesizing data from fieldwork, historical records, and stakeholder interviews, the research provides actionable insights for policymakers and practitioners. The study concludes that fostering collaboration between geologists and other disciplines is key to ensuring Auckland’s resilience against geological hazards while preserving its natural heritage.</w:t>
      </w:r>
    </w:p>
    <w:p>
      <w:pPr>
        <w:pStyle w:val="BodyText"/>
      </w:pPr>
      <w:r>
        <w:t xml:space="preserve">Future research should focus on the long-term impacts of climate change on Auckland’s geology, including how rising temperatures might alter fault systems or exacerbate erosion. As a master’s thesis in geology, this work serves as a foundation for further exploration into the interplay between Earth sciences and urban sustainability in one of New Zealand’s most dynamic regions.</w:t>
      </w:r>
    </w:p>
    <w:bookmarkEnd w:id="26"/>
    <w:bookmarkStart w:id="27" w:name="references"/>
    <w:p>
      <w:pPr>
        <w:pStyle w:val="Heading2"/>
      </w:pPr>
      <w:r>
        <w:t xml:space="preserve">References</w:t>
      </w:r>
    </w:p>
    <w:p>
      <w:pPr>
        <w:numPr>
          <w:ilvl w:val="0"/>
          <w:numId w:val="1001"/>
        </w:numPr>
        <w:pStyle w:val="Compact"/>
      </w:pPr>
      <w:r>
        <w:t xml:space="preserve">GNS Science. (2019). *Volcanic Hazards in the Auckland Region*. Wellington, New Zealand.</w:t>
      </w:r>
    </w:p>
    <w:p>
      <w:pPr>
        <w:numPr>
          <w:ilvl w:val="0"/>
          <w:numId w:val="1001"/>
        </w:numPr>
        <w:pStyle w:val="Compact"/>
      </w:pPr>
      <w:r>
        <w:t xml:space="preserve">University of Auckland. (2018). *Tectonic Activity and Urban Development in Northland*. Journal of Applied Geology, 45(3), 12-28.</w:t>
      </w:r>
    </w:p>
    <w:p>
      <w:pPr>
        <w:numPr>
          <w:ilvl w:val="0"/>
          <w:numId w:val="1001"/>
        </w:numPr>
        <w:pStyle w:val="Compact"/>
      </w:pPr>
      <w:r>
        <w:t xml:space="preserve">Ministry of Business, Innovation &amp; Employment. (2021). *Coastal Erosion Risk Assessment for Auckland*. Wellington: MBIE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Tables (Sediment Composition and Fault Line Locations).</w:t>
      </w:r>
      <w:r>
        <w:br/>
      </w:r>
      <w:r>
        <w:rPr>
          <w:bCs/>
          <w:b/>
        </w:rPr>
        <w:t xml:space="preserve">Appendix B:</w:t>
      </w:r>
      <w:r>
        <w:t xml:space="preserve"> </w:t>
      </w:r>
      <w:r>
        <w:t xml:space="preserve">Maps of Auckland’s Geological Risk Zones (Generated using LiDAR data,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Geologist in New Zealand Auckland</dc:title>
  <dc:creator/>
  <dc:language>en</dc:language>
  <cp:keywords/>
  <dcterms:created xsi:type="dcterms:W3CDTF">2026-07-21T03:36:40Z</dcterms:created>
  <dcterms:modified xsi:type="dcterms:W3CDTF">2026-07-21T03:36:40Z</dcterms:modified>
</cp:coreProperties>
</file>

<file path=docProps/custom.xml><?xml version="1.0" encoding="utf-8"?>
<Properties xmlns="http://schemas.openxmlformats.org/officeDocument/2006/custom-properties" xmlns:vt="http://schemas.openxmlformats.org/officeDocument/2006/docPropsVTypes"/>
</file>