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d0c23d923e3a17f7691b7716bc3870d393d432e"/>
    <w:p>
      <w:pPr>
        <w:pStyle w:val="Heading1"/>
      </w:pPr>
      <w:r>
        <w:t xml:space="preserve">Master Thesis: The Role of a Geologist in Nigeria Abuja</w:t>
      </w:r>
    </w:p>
    <w:p>
      <w:pPr>
        <w:pStyle w:val="FirstParagraph"/>
      </w:pPr>
      <w:r>
        <w:rPr>
          <w:bCs/>
          <w:b/>
        </w:rPr>
        <w:t xml:space="preserve">Abstract:</w:t>
      </w:r>
      <w:r>
        <w:t xml:space="preserve"> </w:t>
      </w:r>
      <w:r>
        <w:t xml:space="preserve">This Master Thesis explores the critical contributions of a geologist in Nigeria’s capital city, Abuja. Focusing on geological research, resource management, and environmental sustainability, the document highlights how geologists shape urban development and economic growth in Abuja. Through case studies, data analysis, and policy recommendations, this thesis underscores the importance of integrating geological expertise into national planning.</w:t>
      </w:r>
    </w:p>
    <w:bookmarkStart w:id="20" w:name="introduction"/>
    <w:p>
      <w:pPr>
        <w:pStyle w:val="Heading2"/>
      </w:pPr>
      <w:r>
        <w:t xml:space="preserve">Introduction</w:t>
      </w:r>
    </w:p>
    <w:p>
      <w:pPr>
        <w:pStyle w:val="FirstParagraph"/>
      </w:pPr>
      <w:r>
        <w:rPr>
          <w:bCs/>
          <w:b/>
        </w:rPr>
        <w:t xml:space="preserve">Nigeria Abuja</w:t>
      </w:r>
      <w:r>
        <w:t xml:space="preserve"> </w:t>
      </w:r>
      <w:r>
        <w:t xml:space="preserve">serves as the political and administrative heart of Nigeria. As a rapidly urbanizing city, its development is intrinsically linked to the role of geologists who assess subsurface resources, manage natural hazards, and ensure sustainable infrastructure planning. This Master Thesis examines how</w:t>
      </w:r>
      <w:r>
        <w:t xml:space="preserve"> </w:t>
      </w:r>
      <w:r>
        <w:rPr>
          <w:bCs/>
          <w:b/>
        </w:rPr>
        <w:t xml:space="preserve">geologists</w:t>
      </w:r>
      <w:r>
        <w:t xml:space="preserve"> </w:t>
      </w:r>
      <w:r>
        <w:t xml:space="preserve">contribute to Abuja’s growth by addressing challenges such as soil stability, groundwater management, and mineral exploration.</w:t>
      </w:r>
    </w:p>
    <w:p>
      <w:pPr>
        <w:pStyle w:val="BodyText"/>
      </w:pPr>
      <w:r>
        <w:t xml:space="preserve">The study is divided into five sections: (1) an overview of geology in Nigeria and its relevance to Abuja; (2) the role of a geologist in urban development; (3) case studies from Abuja’s geological projects; (4) challenges faced by</w:t>
      </w:r>
      <w:r>
        <w:t xml:space="preserve"> </w:t>
      </w:r>
      <w:r>
        <w:rPr>
          <w:bCs/>
          <w:b/>
        </w:rPr>
        <w:t xml:space="preserve">geologists</w:t>
      </w:r>
      <w:r>
        <w:t xml:space="preserve"> </w:t>
      </w:r>
      <w:r>
        <w:t xml:space="preserve">in Nigeria’s capital; and (5) policy recommendations for enhancing geological research.</w:t>
      </w:r>
    </w:p>
    <w:bookmarkEnd w:id="20"/>
    <w:bookmarkStart w:id="21" w:name="geology-in-nigeria-an-overview"/>
    <w:p>
      <w:pPr>
        <w:pStyle w:val="Heading2"/>
      </w:pPr>
      <w:r>
        <w:t xml:space="preserve">Geology in Nigeria: An Overview</w:t>
      </w:r>
    </w:p>
    <w:p>
      <w:pPr>
        <w:pStyle w:val="FirstParagraph"/>
      </w:pPr>
      <w:r>
        <w:t xml:space="preserve">Nigeria is endowed with diverse geological formations, including sedimentary basins, igneous rocks, and metamorphic terrains. These features hold significant mineral resources such as oil, natural gas, coal, and metals like gold and tin. However,</w:t>
      </w:r>
      <w:r>
        <w:t xml:space="preserve"> </w:t>
      </w:r>
      <w:r>
        <w:rPr>
          <w:bCs/>
          <w:b/>
        </w:rPr>
        <w:t xml:space="preserve">Nigeria Abuja</w:t>
      </w:r>
      <w:r>
        <w:t xml:space="preserve"> </w:t>
      </w:r>
      <w:r>
        <w:t xml:space="preserve">presents a unique geological context due to its location within the Nigerian Basement Complex—a region characterized by ancient crystalline rocks.</w:t>
      </w:r>
    </w:p>
    <w:p>
      <w:pPr>
        <w:pStyle w:val="BodyText"/>
      </w:pPr>
      <w:r>
        <w:t xml:space="preserve">The Federal Capital Territory (FCT) of Abuja is underlain by granitic and gneissic rocks, which influence land use planning and construction activities. Geologists play a pivotal role in analyzing these formations to mitigate risks such as landslides, subsidence, and soil erosion.</w:t>
      </w:r>
    </w:p>
    <w:bookmarkEnd w:id="21"/>
    <w:bookmarkStart w:id="22" w:name="X651c1ba8adbcbd0031a8340016fba8a7e1ed20f"/>
    <w:p>
      <w:pPr>
        <w:pStyle w:val="Heading2"/>
      </w:pPr>
      <w:r>
        <w:t xml:space="preserve">The Role of a Geologist in Urban Development</w:t>
      </w:r>
    </w:p>
    <w:p>
      <w:pPr>
        <w:pStyle w:val="FirstParagraph"/>
      </w:pPr>
      <w:r>
        <w:rPr>
          <w:bCs/>
          <w:b/>
        </w:rPr>
        <w:t xml:space="preserve">Geologists</w:t>
      </w:r>
      <w:r>
        <w:t xml:space="preserve"> </w:t>
      </w:r>
      <w:r>
        <w:t xml:space="preserve">are essential stakeholders in Abuja’s urban planning. Their work spans multiple domains:</w:t>
      </w:r>
    </w:p>
    <w:p>
      <w:pPr>
        <w:numPr>
          <w:ilvl w:val="0"/>
          <w:numId w:val="1001"/>
        </w:numPr>
        <w:pStyle w:val="Compact"/>
      </w:pPr>
      <w:r>
        <w:rPr>
          <w:bCs/>
          <w:b/>
        </w:rPr>
        <w:t xml:space="preserve">Infrastructure Planning:</w:t>
      </w:r>
      <w:r>
        <w:t xml:space="preserve"> </w:t>
      </w:r>
      <w:r>
        <w:t xml:space="preserve">Assessing soil bearing capacity, groundwater levels, and seismic risks to ensure safe construction of roads, buildings, and public utilities.</w:t>
      </w:r>
    </w:p>
    <w:p>
      <w:pPr>
        <w:numPr>
          <w:ilvl w:val="0"/>
          <w:numId w:val="1001"/>
        </w:numPr>
        <w:pStyle w:val="Compact"/>
      </w:pPr>
      <w:r>
        <w:rPr>
          <w:bCs/>
          <w:b/>
        </w:rPr>
        <w:t xml:space="preserve">Environmental Management:</w:t>
      </w:r>
      <w:r>
        <w:t xml:space="preserve"> </w:t>
      </w:r>
      <w:r>
        <w:t xml:space="preserve">Monitoring pollution from industrial activities and managing waste disposal sites through geological surveys.</w:t>
      </w:r>
    </w:p>
    <w:p>
      <w:pPr>
        <w:numPr>
          <w:ilvl w:val="0"/>
          <w:numId w:val="1001"/>
        </w:numPr>
        <w:pStyle w:val="Compact"/>
      </w:pPr>
      <w:r>
        <w:rPr>
          <w:bCs/>
          <w:b/>
        </w:rPr>
        <w:t xml:space="preserve">Resource Exploration:</w:t>
      </w:r>
      <w:r>
        <w:t xml:space="preserve"> </w:t>
      </w:r>
      <w:r>
        <w:t xml:space="preserve">Identifying potential mineral deposits in the FCT for sustainable resource extraction and economic development.</w:t>
      </w:r>
    </w:p>
    <w:p>
      <w:pPr>
        <w:pStyle w:val="FirstParagraph"/>
      </w:pPr>
      <w:r>
        <w:t xml:space="preserve">In addition, geologists collaborate with urban planners to design green spaces that align with geological constraints. For example, the layout of parks and drainage systems in Abuja often relies on geological data to prevent flooding and soil degradation.</w:t>
      </w:r>
    </w:p>
    <w:bookmarkEnd w:id="22"/>
    <w:bookmarkStart w:id="23" w:name="case-studies-from-nigeria-abuja"/>
    <w:p>
      <w:pPr>
        <w:pStyle w:val="Heading2"/>
      </w:pPr>
      <w:r>
        <w:t xml:space="preserve">Case Studies from Nigeria Abuja</w:t>
      </w:r>
    </w:p>
    <w:p>
      <w:pPr>
        <w:pStyle w:val="FirstParagraph"/>
      </w:pPr>
      <w:r>
        <w:rPr>
          <w:bCs/>
          <w:b/>
        </w:rPr>
        <w:t xml:space="preserve">Case Study 1: Groundwater Management in the FCT</w:t>
      </w:r>
      <w:r>
        <w:br/>
      </w:r>
      <w:r>
        <w:t xml:space="preserve">A 2021 study by the Nigerian Geological Survey Institute (NGSI) revealed over-extraction of groundwater in Abuja’s suburbs. Geologists mapped aquifers and recommended recharge zones to balance water usage. This effort reduced contamination risks and improved water availability for residents.</w:t>
      </w:r>
    </w:p>
    <w:p>
      <w:pPr>
        <w:pStyle w:val="BodyText"/>
      </w:pPr>
      <w:r>
        <w:rPr>
          <w:bCs/>
          <w:b/>
        </w:rPr>
        <w:t xml:space="preserve">Case Study 2: Mineral Exploration in the Jos Plateau</w:t>
      </w:r>
      <w:r>
        <w:br/>
      </w:r>
      <w:r>
        <w:t xml:space="preserve">Though not part of Abuja, the Jos Plateau—a neighboring region—is a significant source of tin and gold. Geologists in</w:t>
      </w:r>
      <w:r>
        <w:t xml:space="preserve"> </w:t>
      </w:r>
      <w:r>
        <w:rPr>
          <w:bCs/>
          <w:b/>
        </w:rPr>
        <w:t xml:space="preserve">Nigeria Abuja</w:t>
      </w:r>
      <w:r>
        <w:t xml:space="preserve"> </w:t>
      </w:r>
      <w:r>
        <w:t xml:space="preserve">analyze mineral deposits to support national policies on mining regulation and export strategies.</w:t>
      </w:r>
    </w:p>
    <w:p>
      <w:pPr>
        <w:pStyle w:val="BodyText"/>
      </w:pPr>
      <w:r>
        <w:rPr>
          <w:bCs/>
          <w:b/>
        </w:rPr>
        <w:t xml:space="preserve">Case Study 3: Soil Stabilization for Road Construction</w:t>
      </w:r>
      <w:r>
        <w:br/>
      </w:r>
      <w:r>
        <w:t xml:space="preserve">The Federal Roads Maintenance Agency (FRMA) partnered with geologists to stabilize roads in Abuja’s Kaduna Road corridor. By analyzing soil composition, they reduced road failures caused by heavy rainfall and vehicular load.</w:t>
      </w:r>
    </w:p>
    <w:bookmarkEnd w:id="23"/>
    <w:bookmarkStart w:id="24" w:name="X8a184640aed8cb9d13e2ae8f9b4253cc961288c"/>
    <w:p>
      <w:pPr>
        <w:pStyle w:val="Heading2"/>
      </w:pPr>
      <w:r>
        <w:t xml:space="preserve">Challenges Faced by Geologists in Nigeria Abuja</w:t>
      </w:r>
    </w:p>
    <w:p>
      <w:pPr>
        <w:pStyle w:val="FirstParagraph"/>
      </w:pPr>
      <w:r>
        <w:rPr>
          <w:bCs/>
          <w:b/>
        </w:rPr>
        <w:t xml:space="preserve">Geologists</w:t>
      </w:r>
      <w:r>
        <w:t xml:space="preserve"> </w:t>
      </w:r>
      <w:r>
        <w:t xml:space="preserve">in</w:t>
      </w:r>
      <w:r>
        <w:t xml:space="preserve"> </w:t>
      </w:r>
      <w:r>
        <w:rPr>
          <w:bCs/>
          <w:b/>
        </w:rPr>
        <w:t xml:space="preserve">Nigeria Abuja</w:t>
      </w:r>
      <w:r>
        <w:t xml:space="preserve"> </w:t>
      </w:r>
      <w:r>
        <w:t xml:space="preserve">encounter several challenges:</w:t>
      </w:r>
    </w:p>
    <w:p>
      <w:pPr>
        <w:numPr>
          <w:ilvl w:val="0"/>
          <w:numId w:val="1002"/>
        </w:numPr>
        <w:pStyle w:val="Compact"/>
      </w:pPr>
      <w:r>
        <w:rPr>
          <w:bCs/>
          <w:b/>
        </w:rPr>
        <w:t xml:space="preserve">Limited Funding:</w:t>
      </w:r>
      <w:r>
        <w:t xml:space="preserve"> </w:t>
      </w:r>
      <w:r>
        <w:t xml:space="preserve">Research institutions often lack resources for advanced geological surveys, hindering data collection and analysis.</w:t>
      </w:r>
    </w:p>
    <w:p>
      <w:pPr>
        <w:numPr>
          <w:ilvl w:val="0"/>
          <w:numId w:val="1002"/>
        </w:numPr>
        <w:pStyle w:val="Compact"/>
      </w:pPr>
      <w:r>
        <w:rPr>
          <w:bCs/>
          <w:b/>
        </w:rPr>
        <w:t xml:space="preserve">Poor Infrastructure:</w:t>
      </w:r>
      <w:r>
        <w:t xml:space="preserve"> </w:t>
      </w:r>
      <w:r>
        <w:t xml:space="preserve">Remote fieldwork in the FCT is difficult due to inadequate transportation and communication networks.</w:t>
      </w:r>
    </w:p>
    <w:p>
      <w:pPr>
        <w:numPr>
          <w:ilvl w:val="0"/>
          <w:numId w:val="1002"/>
        </w:numPr>
        <w:pStyle w:val="Compact"/>
      </w:pPr>
      <w:r>
        <w:rPr>
          <w:bCs/>
          <w:b/>
        </w:rPr>
        <w:t xml:space="preserve">Interdisciplinary Collaboration:</w:t>
      </w:r>
      <w:r>
        <w:t xml:space="preserve"> </w:t>
      </w:r>
      <w:r>
        <w:t xml:space="preserve">Effective integration of geological data with urban planning requires coordination across ministries, which is often slow due to bureaucratic processes.</w:t>
      </w:r>
    </w:p>
    <w:p>
      <w:pPr>
        <w:pStyle w:val="FirstParagraph"/>
      </w:pPr>
      <w:r>
        <w:t xml:space="preserve">Additionally, climate change exacerbates existing geological risks. For example, shifting rainfall patterns increase erosion in Abuja’s hilly regions, requiring updated risk assessments by geologists.</w:t>
      </w:r>
    </w:p>
    <w:bookmarkEnd w:id="24"/>
    <w:bookmarkStart w:id="25" w:name="X5a48997a4833876453fa166a40271992f59ca68"/>
    <w:p>
      <w:pPr>
        <w:pStyle w:val="Heading2"/>
      </w:pPr>
      <w:r>
        <w:t xml:space="preserve">Policy Recommendations for Enhancing Geological Research</w:t>
      </w:r>
    </w:p>
    <w:p>
      <w:pPr>
        <w:pStyle w:val="FirstParagraph"/>
      </w:pPr>
      <w:r>
        <w:t xml:space="preserve">To strengthen the role of</w:t>
      </w:r>
      <w:r>
        <w:t xml:space="preserve"> </w:t>
      </w:r>
      <w:r>
        <w:rPr>
          <w:bCs/>
          <w:b/>
        </w:rPr>
        <w:t xml:space="preserve">geologists</w:t>
      </w:r>
      <w:r>
        <w:t xml:space="preserve"> </w:t>
      </w:r>
      <w:r>
        <w:t xml:space="preserve">in</w:t>
      </w:r>
      <w:r>
        <w:t xml:space="preserve"> </w:t>
      </w:r>
      <w:r>
        <w:rPr>
          <w:bCs/>
          <w:b/>
        </w:rPr>
        <w:t xml:space="preserve">Nigeria Abuja</w:t>
      </w:r>
      <w:r>
        <w:t xml:space="preserve">, the following measures are proposed:</w:t>
      </w:r>
    </w:p>
    <w:p>
      <w:pPr>
        <w:numPr>
          <w:ilvl w:val="0"/>
          <w:numId w:val="1003"/>
        </w:numPr>
        <w:pStyle w:val="Compact"/>
      </w:pPr>
      <w:r>
        <w:rPr>
          <w:bCs/>
          <w:b/>
        </w:rPr>
        <w:t xml:space="preserve">Increased Government Funding:</w:t>
      </w:r>
      <w:r>
        <w:t xml:space="preserve"> </w:t>
      </w:r>
      <w:r>
        <w:t xml:space="preserve">Allocate dedicated budgets for geological research and public infrastructure projects.</w:t>
      </w:r>
    </w:p>
    <w:p>
      <w:pPr>
        <w:numPr>
          <w:ilvl w:val="0"/>
          <w:numId w:val="1003"/>
        </w:numPr>
        <w:pStyle w:val="Compact"/>
      </w:pPr>
      <w:r>
        <w:rPr>
          <w:bCs/>
          <w:b/>
        </w:rPr>
        <w:t xml:space="preserve">Tech Integration:</w:t>
      </w:r>
      <w:r>
        <w:t xml:space="preserve"> </w:t>
      </w:r>
      <w:r>
        <w:t xml:space="preserve">Invest in technologies like GIS mapping, remote sensing, and drones to improve data accuracy and efficiency.</w:t>
      </w:r>
    </w:p>
    <w:p>
      <w:pPr>
        <w:numPr>
          <w:ilvl w:val="0"/>
          <w:numId w:val="1003"/>
        </w:numPr>
        <w:pStyle w:val="Compact"/>
      </w:pPr>
      <w:r>
        <w:rPr>
          <w:bCs/>
          <w:b/>
        </w:rPr>
        <w:t xml:space="preserve">Educational Partnerships:</w:t>
      </w:r>
      <w:r>
        <w:t xml:space="preserve"> </w:t>
      </w:r>
      <w:r>
        <w:t xml:space="preserve">Collaborate with universities (e.g., University of Abuja) to train geologists in urban-specific challenges.</w:t>
      </w:r>
    </w:p>
    <w:p>
      <w:pPr>
        <w:numPr>
          <w:ilvl w:val="0"/>
          <w:numId w:val="1003"/>
        </w:numPr>
        <w:pStyle w:val="Compact"/>
      </w:pPr>
      <w:r>
        <w:rPr>
          <w:bCs/>
          <w:b/>
        </w:rPr>
        <w:t xml:space="preserve">Policies for Sustainable Resource Use:</w:t>
      </w:r>
      <w:r>
        <w:t xml:space="preserve"> </w:t>
      </w:r>
      <w:r>
        <w:t xml:space="preserve">Enact legislation to prevent illegal mining and promote eco-friendly exploration practices.</w:t>
      </w:r>
    </w:p>
    <w:p>
      <w:pPr>
        <w:pStyle w:val="FirstParagraph"/>
      </w:pPr>
      <w:r>
        <w:t xml:space="preserve">By prioritizing these steps, Nigeria can leverage its geological expertise to ensure the long-term sustainability of Abuja as a model city for urban development in Africa.</w:t>
      </w:r>
    </w:p>
    <w:bookmarkEnd w:id="25"/>
    <w:bookmarkStart w:id="26" w:name="conclusion"/>
    <w:p>
      <w:pPr>
        <w:pStyle w:val="Heading2"/>
      </w:pPr>
      <w:r>
        <w:t xml:space="preserve">Conclusion</w:t>
      </w:r>
    </w:p>
    <w:p>
      <w:pPr>
        <w:pStyle w:val="FirstParagraph"/>
      </w:pPr>
      <w:r>
        <w:t xml:space="preserve">This Master Thesis demonstrates how</w:t>
      </w:r>
      <w:r>
        <w:t xml:space="preserve"> </w:t>
      </w:r>
      <w:r>
        <w:rPr>
          <w:bCs/>
          <w:b/>
        </w:rPr>
        <w:t xml:space="preserve">geologists</w:t>
      </w:r>
      <w:r>
        <w:t xml:space="preserve"> </w:t>
      </w:r>
      <w:r>
        <w:t xml:space="preserve">are indispensable to the growth and resilience of</w:t>
      </w:r>
      <w:r>
        <w:t xml:space="preserve"> </w:t>
      </w:r>
      <w:r>
        <w:rPr>
          <w:bCs/>
          <w:b/>
        </w:rPr>
        <w:t xml:space="preserve">Nigeria Abuja</w:t>
      </w:r>
      <w:r>
        <w:t xml:space="preserve">. Through their work in resource management, environmental protection, and infrastructure planning, geologists contribute to the city’s prosperity. Addressing current challenges through policy innovation and technological advancement will further solidify their role in shaping Nigeria’s future.</w:t>
      </w:r>
    </w:p>
    <w:p>
      <w:pPr>
        <w:pStyle w:val="BodyText"/>
      </w:pPr>
      <w:r>
        <w:rPr>
          <w:bCs/>
          <w:b/>
        </w:rPr>
        <w:t xml:space="preserve">Keywords:</w:t>
      </w:r>
      <w:r>
        <w:t xml:space="preserve"> </w:t>
      </w:r>
      <w:r>
        <w:t xml:space="preserve">Master Thesis, Geologist,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Nigeria Abuja</dc:title>
  <dc:creator/>
  <dc:language>en</dc:language>
  <cp:keywords/>
  <dcterms:created xsi:type="dcterms:W3CDTF">2026-07-21T00:11:45Z</dcterms:created>
  <dcterms:modified xsi:type="dcterms:W3CDTF">2026-07-21T00:11:45Z</dcterms:modified>
</cp:coreProperties>
</file>

<file path=docProps/custom.xml><?xml version="1.0" encoding="utf-8"?>
<Properties xmlns="http://schemas.openxmlformats.org/officeDocument/2006/custom-properties" xmlns:vt="http://schemas.openxmlformats.org/officeDocument/2006/docPropsVTypes"/>
</file>