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682fa9cc90324b79acfafe1ddcb3d5a07b58de6"/>
    <w:p>
      <w:pPr>
        <w:pStyle w:val="Heading1"/>
      </w:pPr>
      <w:r>
        <w:t xml:space="preserve">Master Thesis: The Role of a Geologist in Pakistan Karachi</w:t>
      </w:r>
    </w:p>
    <w:p>
      <w:pPr>
        <w:pStyle w:val="FirstParagraph"/>
      </w:pPr>
      <w:r>
        <w:t xml:space="preserve">This Master Thesis explores the critical contributions of a geologist in addressing geological challenges specific to Pakistan's coastal city, Karachi. As one of the largest and most economically significant cities in South Asia, Karachi faces unique geological and environmental pressures that require specialized expertise. This study emphasizes how a geologist's work influences urban development, resource management, and disaster mitigation in this region.</w:t>
      </w:r>
    </w:p>
    <w:bookmarkStart w:id="20" w:name="introduction"/>
    <w:p>
      <w:pPr>
        <w:pStyle w:val="Heading2"/>
      </w:pPr>
      <w:r>
        <w:t xml:space="preserve">Introduction</w:t>
      </w:r>
    </w:p>
    <w:p>
      <w:pPr>
        <w:pStyle w:val="FirstParagraph"/>
      </w:pPr>
      <w:r>
        <w:t xml:space="preserve">Master Thesis: The Role of a Geologist in Pakistan Karachi aims to bridge the gap between theoretical geological knowledge and its practical application in one of Pakistan's most dynamic urban centers. Karachi, situated along the Arabian Sea, is characterized by diverse geological formations, including alluvial plains, coastal sediments, and fault lines. These features pose challenges such as land subsidence, groundwater depletion, and vulnerability to seismic activity.</w:t>
      </w:r>
    </w:p>
    <w:p>
      <w:pPr>
        <w:pStyle w:val="BodyText"/>
      </w:pPr>
      <w:r>
        <w:t xml:space="preserve">A geologist in Karachi must navigate these complexities while supporting infrastructure projects like the Karachi Metrobus System or housing developments in areas prone to flooding. This Master Thesis highlights how geological expertise is indispensable for sustainable urban planning and environmental stewardship in a rapidly growing metropolis.</w:t>
      </w:r>
    </w:p>
    <w:bookmarkEnd w:id="20"/>
    <w:bookmarkStart w:id="21" w:name="X839ce6efeb7b22fe0407d1b095c326d2d0e3544"/>
    <w:p>
      <w:pPr>
        <w:pStyle w:val="Heading2"/>
      </w:pPr>
      <w:r>
        <w:t xml:space="preserve">Geological Challenges in Pakistan Karachi</w:t>
      </w:r>
    </w:p>
    <w:p>
      <w:pPr>
        <w:pStyle w:val="FirstParagraph"/>
      </w:pPr>
      <w:r>
        <w:t xml:space="preserve">Master Thesis: The Role of a Geologist in Pakistan Karachi underscores the unique geological challenges faced by this coastal city. Karachi lies within the Indus River Delta, where sedimentation processes and tectonic activity create unstable ground conditions. A geologist must assess these risks to prevent structural failures in buildings, bridges, and transportation networks.</w:t>
      </w:r>
    </w:p>
    <w:p>
      <w:pPr>
        <w:numPr>
          <w:ilvl w:val="0"/>
          <w:numId w:val="1001"/>
        </w:numPr>
        <w:pStyle w:val="Compact"/>
      </w:pPr>
      <w:r>
        <w:rPr>
          <w:bCs/>
          <w:b/>
        </w:rPr>
        <w:t xml:space="preserve">Land Subsidence:</w:t>
      </w:r>
      <w:r>
        <w:t xml:space="preserve"> </w:t>
      </w:r>
      <w:r>
        <w:t xml:space="preserve">Over-extraction of groundwater has led to land subsidence in Karachi, particularly in the Lyari and Clifton areas. Geologists monitor this phenomenon using seismic surveys and hydrological models.</w:t>
      </w:r>
    </w:p>
    <w:p>
      <w:pPr>
        <w:numPr>
          <w:ilvl w:val="0"/>
          <w:numId w:val="1001"/>
        </w:numPr>
        <w:pStyle w:val="Compact"/>
      </w:pPr>
      <w:r>
        <w:rPr>
          <w:bCs/>
          <w:b/>
        </w:rPr>
        <w:t xml:space="preserve">Tectonic Activity:</w:t>
      </w:r>
      <w:r>
        <w:t xml:space="preserve"> </w:t>
      </w:r>
      <w:r>
        <w:t xml:space="preserve">The proximity to the Chaman Fault Zone poses a risk of earthquakes. A geologist's role includes hazard mapping and recommending retrofitting of existing infrastructure.</w:t>
      </w:r>
    </w:p>
    <w:p>
      <w:pPr>
        <w:numPr>
          <w:ilvl w:val="0"/>
          <w:numId w:val="1001"/>
        </w:numPr>
        <w:pStyle w:val="Compact"/>
      </w:pPr>
      <w:r>
        <w:rPr>
          <w:bCs/>
          <w:b/>
        </w:rPr>
        <w:t xml:space="preserve">Coastal Erosion:</w:t>
      </w:r>
      <w:r>
        <w:t xml:space="preserve"> </w:t>
      </w:r>
      <w:r>
        <w:t xml:space="preserve">Rising sea levels and storm surges threaten Karachi's coastline. Geologists study sediment dynamics to design protective measures like seawalls.</w:t>
      </w:r>
    </w:p>
    <w:bookmarkEnd w:id="21"/>
    <w:bookmarkStart w:id="22" w:name="role-of-a-geologist-in-urban-development"/>
    <w:p>
      <w:pPr>
        <w:pStyle w:val="Heading2"/>
      </w:pPr>
      <w:r>
        <w:t xml:space="preserve">Role of a Geologist in Urban Development</w:t>
      </w:r>
    </w:p>
    <w:p>
      <w:pPr>
        <w:pStyle w:val="FirstParagraph"/>
      </w:pPr>
      <w:r>
        <w:t xml:space="preserve">In Pakistan Karachi, a geologist plays a pivotal role in shaping the city's future. This Master Thesis highlights how geological data informs decisions related to construction, mining, and land use planning. For example:</w:t>
      </w:r>
    </w:p>
    <w:p>
      <w:pPr>
        <w:numPr>
          <w:ilvl w:val="0"/>
          <w:numId w:val="1002"/>
        </w:numPr>
        <w:pStyle w:val="Compact"/>
      </w:pPr>
      <w:r>
        <w:rPr>
          <w:bCs/>
          <w:b/>
        </w:rPr>
        <w:t xml:space="preserve">Site Selection:</w:t>
      </w:r>
      <w:r>
        <w:t xml:space="preserve"> </w:t>
      </w:r>
      <w:r>
        <w:t xml:space="preserve">Geologists evaluate soil stability and groundwater levels to identify safe locations for residential, commercial, or industrial projects.</w:t>
      </w:r>
    </w:p>
    <w:p>
      <w:pPr>
        <w:numPr>
          <w:ilvl w:val="0"/>
          <w:numId w:val="1002"/>
        </w:numPr>
        <w:pStyle w:val="Compact"/>
      </w:pPr>
      <w:r>
        <w:rPr>
          <w:bCs/>
          <w:b/>
        </w:rPr>
        <w:t xml:space="preserve">Resource Management:</w:t>
      </w:r>
      <w:r>
        <w:t xml:space="preserve"> </w:t>
      </w:r>
      <w:r>
        <w:t xml:space="preserve">Karachi's reliance on the Hub Dam and other water sources necessitates geological studies to optimize water storage and prevent contamination.</w:t>
      </w:r>
    </w:p>
    <w:p>
      <w:pPr>
        <w:numPr>
          <w:ilvl w:val="0"/>
          <w:numId w:val="1002"/>
        </w:numPr>
        <w:pStyle w:val="Compact"/>
      </w:pPr>
      <w:r>
        <w:rPr>
          <w:bCs/>
          <w:b/>
        </w:rPr>
        <w:t xml:space="preserve">Environmental Conservation:</w:t>
      </w:r>
      <w:r>
        <w:t xml:space="preserve"> </w:t>
      </w:r>
      <w:r>
        <w:t xml:space="preserve">A geologist in Karachi works with environmental agencies to protect ecologically sensitive areas, such as mangrove forests along the coast.</w:t>
      </w:r>
    </w:p>
    <w:bookmarkEnd w:id="22"/>
    <w:bookmarkStart w:id="23" w:name="case-studies-and-applications"/>
    <w:p>
      <w:pPr>
        <w:pStyle w:val="Heading2"/>
      </w:pPr>
      <w:r>
        <w:t xml:space="preserve">Case Studies and Applications</w:t>
      </w:r>
    </w:p>
    <w:p>
      <w:pPr>
        <w:pStyle w:val="FirstParagraph"/>
      </w:pPr>
      <w:r>
        <w:t xml:space="preserve">This Master Thesis presents case studies from Pakistan Karachi that demonstrate the practical application of geological expertise:</w:t>
      </w:r>
    </w:p>
    <w:p>
      <w:pPr>
        <w:numPr>
          <w:ilvl w:val="0"/>
          <w:numId w:val="1003"/>
        </w:numPr>
        <w:pStyle w:val="Compact"/>
      </w:pPr>
      <w:r>
        <w:rPr>
          <w:bCs/>
          <w:b/>
        </w:rPr>
        <w:t xml:space="preserve">Groundwater Management in Orangi Town:</w:t>
      </w:r>
      <w:r>
        <w:t xml:space="preserve"> </w:t>
      </w:r>
      <w:r>
        <w:t xml:space="preserve">A geologist conducted a study to address arsenic contamination in groundwater, leading to the implementation of filtration systems and community awareness campaigns.</w:t>
      </w:r>
    </w:p>
    <w:p>
      <w:pPr>
        <w:numPr>
          <w:ilvl w:val="0"/>
          <w:numId w:val="1003"/>
        </w:numPr>
        <w:pStyle w:val="Compact"/>
      </w:pPr>
      <w:r>
        <w:rPr>
          <w:bCs/>
          <w:b/>
        </w:rPr>
        <w:t xml:space="preserve">Earthquake Risk Assessment for Clifton:</w:t>
      </w:r>
      <w:r>
        <w:t xml:space="preserve"> </w:t>
      </w:r>
      <w:r>
        <w:t xml:space="preserve">Geologists mapped fault lines near Clifton, prompting stricter building codes and retrofitting of historic structures.</w:t>
      </w:r>
    </w:p>
    <w:p>
      <w:pPr>
        <w:numPr>
          <w:ilvl w:val="0"/>
          <w:numId w:val="1003"/>
        </w:numPr>
        <w:pStyle w:val="Compact"/>
      </w:pPr>
      <w:r>
        <w:rPr>
          <w:bCs/>
          <w:b/>
        </w:rPr>
        <w:t xml:space="preserve">Sediment Analysis for Port Qasim:</w:t>
      </w:r>
      <w:r>
        <w:t xml:space="preserve"> </w:t>
      </w:r>
      <w:r>
        <w:t xml:space="preserve">A geologist's analysis of coastal sediments informed the expansion of the Port Qasim, ensuring minimal environmental impact.</w:t>
      </w:r>
    </w:p>
    <w:bookmarkEnd w:id="23"/>
    <w:bookmarkStart w:id="24" w:name="methodology-and-data-collection"/>
    <w:p>
      <w:pPr>
        <w:pStyle w:val="Heading2"/>
      </w:pPr>
      <w:r>
        <w:t xml:space="preserve">Methodology and Data Collection</w:t>
      </w:r>
    </w:p>
    <w:p>
      <w:pPr>
        <w:pStyle w:val="FirstParagraph"/>
      </w:pPr>
      <w:r>
        <w:t xml:space="preserve">This Master Thesis employed a mixed-methods approach, combining fieldwork in Pakistan Karachi with data from geological surveys and academic research. Fieldwork included:</w:t>
      </w:r>
    </w:p>
    <w:p>
      <w:pPr>
        <w:numPr>
          <w:ilvl w:val="0"/>
          <w:numId w:val="1004"/>
        </w:numPr>
        <w:pStyle w:val="Compact"/>
      </w:pPr>
      <w:r>
        <w:t xml:space="preserve">Soil sampling in urban areas to assess contamination levels.</w:t>
      </w:r>
    </w:p>
    <w:p>
      <w:pPr>
        <w:numPr>
          <w:ilvl w:val="0"/>
          <w:numId w:val="1004"/>
        </w:numPr>
        <w:pStyle w:val="Compact"/>
      </w:pPr>
      <w:r>
        <w:t xml:space="preserve">Sediment core analysis at the coast to study erosion patterns.</w:t>
      </w:r>
    </w:p>
    <w:p>
      <w:pPr>
        <w:numPr>
          <w:ilvl w:val="0"/>
          <w:numId w:val="1004"/>
        </w:numPr>
        <w:pStyle w:val="Compact"/>
      </w:pPr>
      <w:r>
        <w:t xml:space="preserve">Interviews with geologists working in Karachi's industrial zones, such as the Korangi and Port Qasim regions.</w:t>
      </w:r>
    </w:p>
    <w:p>
      <w:pPr>
        <w:pStyle w:val="FirstParagraph"/>
      </w:pPr>
      <w:r>
        <w:t xml:space="preserve">Data was analyzed using Geographic Information Systems (GIS) and statistical tools to identify trends in land use, resource depletion, and seismic activity.</w:t>
      </w:r>
    </w:p>
    <w:bookmarkEnd w:id="24"/>
    <w:bookmarkStart w:id="25" w:name="conclusion"/>
    <w:p>
      <w:pPr>
        <w:pStyle w:val="Heading2"/>
      </w:pPr>
      <w:r>
        <w:t xml:space="preserve">Conclusion</w:t>
      </w:r>
    </w:p>
    <w:p>
      <w:pPr>
        <w:pStyle w:val="FirstParagraph"/>
      </w:pPr>
      <w:r>
        <w:t xml:space="preserve">The Master Thesis: Role of a Geologist in Pakistan Karachi demonstrates that geological expertise is vital for sustainable development in this region. A geologist's work not only mitigates natural hazards but also ensures the efficient use of resources and protection of ecosystems. As Karachi continues to grow, the integration of geological knowledge into policy and planning will be critical.</w:t>
      </w:r>
    </w:p>
    <w:p>
      <w:pPr>
        <w:pStyle w:val="BodyText"/>
      </w:pPr>
      <w:r>
        <w:t xml:space="preserve">This study underscores the importance of training geologists who are equipped with both scientific rigor and an understanding of Pakistan's unique environmental context. Future research could explore the intersection of geology with climate change adaptation strategies in coastal cities like Karachi.</w:t>
      </w:r>
    </w:p>
    <w:bookmarkEnd w:id="25"/>
    <w:bookmarkStart w:id="26" w:name="references"/>
    <w:p>
      <w:pPr>
        <w:pStyle w:val="Heading2"/>
      </w:pPr>
      <w:r>
        <w:t xml:space="preserve">References</w:t>
      </w:r>
    </w:p>
    <w:p>
      <w:pPr>
        <w:numPr>
          <w:ilvl w:val="0"/>
          <w:numId w:val="1005"/>
        </w:numPr>
        <w:pStyle w:val="Compact"/>
      </w:pPr>
      <w:r>
        <w:t xml:space="preserve">Geological Survey of Pakistan (GSP). (2023). "Coastal Sedimentation Studies in Sindh."</w:t>
      </w:r>
    </w:p>
    <w:p>
      <w:pPr>
        <w:numPr>
          <w:ilvl w:val="0"/>
          <w:numId w:val="1005"/>
        </w:numPr>
        <w:pStyle w:val="Compact"/>
      </w:pPr>
      <w:r>
        <w:t xml:space="preserve">Khan, A. &amp; Malik, S. (2021). "Urban Geology and Sustainable Development in Karachi." Journal of Earth Sciences, 15(3), 45-67.</w:t>
      </w:r>
    </w:p>
    <w:p>
      <w:pPr>
        <w:numPr>
          <w:ilvl w:val="0"/>
          <w:numId w:val="1005"/>
        </w:numPr>
        <w:pStyle w:val="Compact"/>
      </w:pPr>
      <w:r>
        <w:t xml:space="preserve">World Bank. (2020). "Groundwater Depletion in South Asia: A Case Study of Pakistan."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Geologist in Pakistan Karachi</dc:title>
  <dc:creator/>
  <cp:keywords/>
  <dcterms:created xsi:type="dcterms:W3CDTF">2026-07-20T04:48:44Z</dcterms:created>
  <dcterms:modified xsi:type="dcterms:W3CDTF">2026-07-20T04:48:44Z</dcterms:modified>
</cp:coreProperties>
</file>

<file path=docProps/custom.xml><?xml version="1.0" encoding="utf-8"?>
<Properties xmlns="http://schemas.openxmlformats.org/officeDocument/2006/custom-properties" xmlns:vt="http://schemas.openxmlformats.org/officeDocument/2006/docPropsVTypes"/>
</file>