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4" w:name="Xd1c86baaeb1621191f28e03c6ba0412428709fc"/>
    <w:p>
      <w:pPr>
        <w:pStyle w:val="Heading1"/>
      </w:pPr>
      <w:r>
        <w:t xml:space="preserve">Master Thesis on the Role of a Geologist in South Korea, Seoul</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geologist in South Korea, specifically in Seoul, one of the world's most densely populated megacities. The study examines how geological expertise contributes to urban development, disaster mitigation, and environmental sustainability in a region shaped by complex tectonic activity and rapid urbanization. By analyzing case studies and interdisciplinary approaches, this thesis highlights the importance of geologists in addressing challenges unique to Seoul’s geological context while aligning with national policies on sustainable growth.</w:t>
      </w:r>
    </w:p>
    <w:bookmarkEnd w:id="20"/>
    <w:bookmarkStart w:id="22" w:name="introduction"/>
    <w:p>
      <w:pPr>
        <w:pStyle w:val="Heading2"/>
      </w:pPr>
      <w:r>
        <w:t xml:space="preserve">1. Introduction</w:t>
      </w:r>
    </w:p>
    <w:p>
      <w:pPr>
        <w:pStyle w:val="FirstParagraph"/>
      </w:pPr>
      <w:r>
        <w:t xml:space="preserve">Seoul, the capital of South Korea, is a dynamic metropolis facing unprecedented challenges due to its geographical and tectonic setting. As a geologist working in Seoul, one must navigate the intersection of urban planning, environmental conservation, and geological hazards such as earthquakes and subsidence. This thesis investigates how geological knowledge informs policy-making and engineering solutions in Seoul, emphasizing the need for a skilled workforce of geologists who can bridge scientific research with practical applications.</w:t>
      </w:r>
    </w:p>
    <w:bookmarkStart w:id="21" w:name="X8403ac0d6805a8968826d1fd8dc1e0bb78ffe3b"/>
    <w:p>
      <w:pPr>
        <w:pStyle w:val="Heading3"/>
      </w:pPr>
      <w:r>
        <w:t xml:space="preserve">1.1 Importance of Geology in Urban Development</w:t>
      </w:r>
    </w:p>
    <w:p>
      <w:pPr>
        <w:pStyle w:val="FirstParagraph"/>
      </w:pPr>
      <w:r>
        <w:t xml:space="preserve">Seoul’s rapid urbanization has intensified the demand for geological expertise. The city’s expansion into mountainous and lowland areas requires careful analysis of soil stability, groundwater dynamics, and seismic risks. A geologist plays a pivotal role in assessing these factors to ensure the safety and longevity of infrastructure projects, from subway systems to high-rise buildings.</w:t>
      </w:r>
    </w:p>
    <w:bookmarkEnd w:id="21"/>
    <w:bookmarkEnd w:id="22"/>
    <w:bookmarkStart w:id="25" w:name="geological-challenges-in-seoul"/>
    <w:p>
      <w:pPr>
        <w:pStyle w:val="Heading2"/>
      </w:pPr>
      <w:r>
        <w:t xml:space="preserve">2. Geological Challenges in Seoul</w:t>
      </w:r>
    </w:p>
    <w:p>
      <w:pPr>
        <w:pStyle w:val="FirstParagraph"/>
      </w:pPr>
      <w:r>
        <w:t xml:space="preserve">Seoul lies at the convergence of the Eurasian and Philippine Sea tectonic plates, making it prone to earthquakes. Additionally, its proximity to the Han River and historical landfills has led to issues like liquefaction during seismic events and ground subsidence.</w:t>
      </w:r>
    </w:p>
    <w:bookmarkStart w:id="23" w:name="earthquake-risk-assessment"/>
    <w:p>
      <w:pPr>
        <w:pStyle w:val="Heading3"/>
      </w:pPr>
      <w:r>
        <w:t xml:space="preserve">2.1 Earthquake Risk Assessment</w:t>
      </w:r>
    </w:p>
    <w:p>
      <w:pPr>
        <w:pStyle w:val="FirstParagraph"/>
      </w:pPr>
      <w:r>
        <w:t xml:space="preserve">Geologists in Seoul are tasked with mapping fault lines and conducting vulnerability analyses of urban areas. For example, the 2018 Gyeongju earthquake highlighted gaps in seismic preparedness, prompting geologists to collaborate with engineers to retrofit buildings and improve early warning systems.</w:t>
      </w:r>
    </w:p>
    <w:bookmarkEnd w:id="23"/>
    <w:bookmarkStart w:id="24" w:name="groundwater-management"/>
    <w:p>
      <w:pPr>
        <w:pStyle w:val="Heading3"/>
      </w:pPr>
      <w:r>
        <w:t xml:space="preserve">2.2 Groundwater Management</w:t>
      </w:r>
    </w:p>
    <w:p>
      <w:pPr>
        <w:pStyle w:val="FirstParagraph"/>
      </w:pPr>
      <w:r>
        <w:t xml:space="preserve">Rapid industrialization has led to over-extraction of groundwater in Seoul, causing land subsidence. Geologists work with hydrologists to monitor aquifer levels and implement sustainable water management strategies, such as artificial recharge systems.</w:t>
      </w:r>
    </w:p>
    <w:bookmarkEnd w:id="24"/>
    <w:bookmarkEnd w:id="25"/>
    <w:bookmarkStart w:id="28" w:name="case-studies-geology-in-action"/>
    <w:p>
      <w:pPr>
        <w:pStyle w:val="Heading2"/>
      </w:pPr>
      <w:r>
        <w:t xml:space="preserve">3. Case Studies: Geology in Action</w:t>
      </w:r>
    </w:p>
    <w:p>
      <w:pPr>
        <w:pStyle w:val="FirstParagraph"/>
      </w:pPr>
      <w:r>
        <w:t xml:space="preserve">This section presents two case studies illustrating the application of geological expertise in Seoul.</w:t>
      </w:r>
    </w:p>
    <w:bookmarkStart w:id="26" w:name="X6b93e9c5157e7d92f94712220b35e58b829eeb9"/>
    <w:p>
      <w:pPr>
        <w:pStyle w:val="Heading3"/>
      </w:pPr>
      <w:r>
        <w:t xml:space="preserve">3.1 Seoul Metro Expansion and Subsurface Stability</w:t>
      </w:r>
    </w:p>
    <w:p>
      <w:pPr>
        <w:pStyle w:val="FirstParagraph"/>
      </w:pPr>
      <w:r>
        <w:t xml:space="preserve">The extension of the Seoul Metro into mountainous regions required geologists to evaluate rock formations and identify potential landslides. Techniques like ground-penetrating radar and borehole surveys ensured safe tunneling while minimizing ecological disruption.</w:t>
      </w:r>
    </w:p>
    <w:bookmarkEnd w:id="26"/>
    <w:bookmarkStart w:id="27" w:name="X6b3823cb174447938f2d7b3119e186999ac9faf"/>
    <w:p>
      <w:pPr>
        <w:pStyle w:val="Heading3"/>
      </w:pPr>
      <w:r>
        <w:t xml:space="preserve">3.2 Urban Redevelopment in Songdo International Business District</w:t>
      </w:r>
    </w:p>
    <w:p>
      <w:pPr>
        <w:pStyle w:val="FirstParagraph"/>
      </w:pPr>
      <w:r>
        <w:t xml:space="preserve">The development of Songdo, a planned smart city, involved extensive geological assessments to address soil compaction and flood risks. Geologists collaborated with urban planners to design permeable pavements and green spaces that mitigate runoff and stabilize the ground.</w:t>
      </w:r>
    </w:p>
    <w:bookmarkEnd w:id="27"/>
    <w:bookmarkEnd w:id="28"/>
    <w:bookmarkStart w:id="29" w:name="methodology"/>
    <w:p>
      <w:pPr>
        <w:pStyle w:val="Heading2"/>
      </w:pPr>
      <w:r>
        <w:t xml:space="preserve">4. Methodology</w:t>
      </w:r>
    </w:p>
    <w:p>
      <w:pPr>
        <w:pStyle w:val="FirstParagraph"/>
      </w:pPr>
      <w:r>
        <w:t xml:space="preserve">The thesis employs a mixed-methods approach, combining fieldwork in Seoul’s geological sites, interviews with geologists working in the city, and a review of academic literature on urban geology. Data was collected from government publications, research institutions like the Korea Institute of Geoscience and Mineral Resources (KIGAM), and case study reports.</w:t>
      </w:r>
    </w:p>
    <w:bookmarkEnd w:id="29"/>
    <w:bookmarkStart w:id="30" w:name="findings-and-contributions"/>
    <w:p>
      <w:pPr>
        <w:pStyle w:val="Heading2"/>
      </w:pPr>
      <w:r>
        <w:t xml:space="preserve">5. Findings and Contributions</w:t>
      </w:r>
    </w:p>
    <w:p>
      <w:pPr>
        <w:pStyle w:val="FirstParagraph"/>
      </w:pPr>
      <w:r>
        <w:t xml:space="preserve">The research underscores the following key findings:</w:t>
      </w:r>
    </w:p>
    <w:p>
      <w:pPr>
        <w:numPr>
          <w:ilvl w:val="0"/>
          <w:numId w:val="1001"/>
        </w:numPr>
        <w:pStyle w:val="Compact"/>
      </w:pPr>
      <w:r>
        <w:t xml:space="preserve">Geologists in Seoul are essential for integrating geological data into urban planning frameworks.</w:t>
      </w:r>
    </w:p>
    <w:p>
      <w:pPr>
        <w:numPr>
          <w:ilvl w:val="0"/>
          <w:numId w:val="1001"/>
        </w:numPr>
        <w:pStyle w:val="Compact"/>
      </w:pPr>
      <w:r>
        <w:t xml:space="preserve">Sustainable development requires interdisciplinary collaboration between geologists, engineers, and policymakers.</w:t>
      </w:r>
    </w:p>
    <w:p>
      <w:pPr>
        <w:numPr>
          <w:ilvl w:val="0"/>
          <w:numId w:val="1001"/>
        </w:numPr>
        <w:pStyle w:val="Compact"/>
      </w:pPr>
      <w:r>
        <w:t xml:space="preserve">Public awareness of geological risks remains low, necessitating education campaigns by geoscientists.</w:t>
      </w:r>
    </w:p>
    <w:p>
      <w:pPr>
        <w:pStyle w:val="FirstParagraph"/>
      </w:pPr>
      <w:r>
        <w:t xml:space="preserve">This thesis contributes to the field by providing a framework for training geologists in South Korea’s urban context and advocating for policy reforms that prioritize geological safety in Seoul.</w:t>
      </w:r>
    </w:p>
    <w:bookmarkEnd w:id="30"/>
    <w:bookmarkStart w:id="31" w:name="conclusion"/>
    <w:p>
      <w:pPr>
        <w:pStyle w:val="Heading2"/>
      </w:pPr>
      <w:r>
        <w:t xml:space="preserve">6. Conclusion</w:t>
      </w:r>
    </w:p>
    <w:p>
      <w:pPr>
        <w:pStyle w:val="FirstParagraph"/>
      </w:pPr>
      <w:r>
        <w:t xml:space="preserve">In conclusion, the role of a geologist in South Korea, particularly in Seoul, is indispensable to managing the city’s growth while safeguarding against natural disasters and environmental degradation. As a Master Thesis on this topic, it emphasizes the need for continuous investment in geological research and education to ensure Seoul remains resilient in the face of global challenges like climate change and urban sprawl. Future studies should explore emerging technologies such as AI-driven hazard modeling to enhance geological risk assessments.</w:t>
      </w:r>
    </w:p>
    <w:bookmarkEnd w:id="31"/>
    <w:bookmarkStart w:id="32" w:name="references"/>
    <w:p>
      <w:pPr>
        <w:pStyle w:val="Heading2"/>
      </w:pPr>
      <w:r>
        <w:t xml:space="preserve">References</w:t>
      </w:r>
    </w:p>
    <w:p>
      <w:pPr>
        <w:pStyle w:val="FirstParagraph"/>
      </w:pPr>
      <w:r>
        <w:t xml:space="preserve">[Include academic references, government reports, and case study sources here. For example: Korea Institute of Geoscience and Mineral Resources (KIGAM), Seoul Metropolitan Government publications, and peer-reviewed articles on urban geology in Asia.]</w:t>
      </w:r>
    </w:p>
    <w:bookmarkEnd w:id="32"/>
    <w:bookmarkStart w:id="33" w:name="appendices"/>
    <w:p>
      <w:pPr>
        <w:pStyle w:val="Heading2"/>
      </w:pPr>
      <w:r>
        <w:t xml:space="preserve">Appendices</w:t>
      </w:r>
    </w:p>
    <w:p>
      <w:pPr>
        <w:pStyle w:val="FirstParagraph"/>
      </w:pPr>
      <w:r>
        <w:t xml:space="preserve">[Attach supplementary material such as geological maps of Seoul, interview transcripts with local geologists, or technical diagrams from case studies.]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South Korea Seoul</dc:title>
  <dc:creator/>
  <dc:language>en</dc:language>
  <cp:keywords/>
  <dcterms:created xsi:type="dcterms:W3CDTF">2026-07-23T05:30:43Z</dcterms:created>
  <dcterms:modified xsi:type="dcterms:W3CDTF">2026-07-23T05:30:43Z</dcterms:modified>
</cp:coreProperties>
</file>

<file path=docProps/custom.xml><?xml version="1.0" encoding="utf-8"?>
<Properties xmlns="http://schemas.openxmlformats.org/officeDocument/2006/custom-properties" xmlns:vt="http://schemas.openxmlformats.org/officeDocument/2006/docPropsVTypes"/>
</file>