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Sustainable</w:t>
      </w:r>
      <w:r>
        <w:t xml:space="preserve"> </w:t>
      </w:r>
      <w:r>
        <w:t xml:space="preserve">Resource</w:t>
      </w:r>
      <w:r>
        <w:t xml:space="preserve"> </w:t>
      </w:r>
      <w:r>
        <w:t xml:space="preserve">Management</w:t>
      </w:r>
      <w:r>
        <w:t xml:space="preserve"> </w:t>
      </w:r>
      <w:r>
        <w:t xml:space="preserve">in</w:t>
      </w:r>
      <w:r>
        <w:t xml:space="preserve"> </w:t>
      </w:r>
      <w:r>
        <w:t xml:space="preserve">Uganda's</w:t>
      </w:r>
      <w:r>
        <w:t xml:space="preserve"> </w:t>
      </w:r>
      <w:r>
        <w:t xml:space="preserve">Capital</w:t>
      </w:r>
      <w:r>
        <w:t xml:space="preserve"> </w:t>
      </w:r>
      <w:r>
        <w:t xml:space="preserve">City,</w:t>
      </w:r>
      <w:r>
        <w:t xml:space="preserve"> </w:t>
      </w:r>
      <w:r>
        <w:t xml:space="preserve">Kampala</w:t>
      </w:r>
    </w:p>
    <w:p>
      <w:pPr>
        <w:pStyle w:val="FirstParagraph"/>
      </w:pPr>
      <w:r>
        <w:t xml:space="preserve">```html</w:t>
      </w:r>
    </w:p>
    <w:bookmarkStart w:id="30" w:name="X8f76478fccb9a6ab374a12ca8431f108578dbfa"/>
    <w:p>
      <w:pPr>
        <w:pStyle w:val="Heading1"/>
      </w:pPr>
      <w:r>
        <w:t xml:space="preserve">Master Thesis: The Role of a Geologist in Sustainable Resource Management in Uganda's Capital City, Kampala</w:t>
      </w:r>
    </w:p>
    <w:bookmarkStart w:id="20" w:name="abstract"/>
    <w:p>
      <w:pPr>
        <w:pStyle w:val="Heading2"/>
      </w:pPr>
      <w:r>
        <w:t xml:space="preserve">Abstract</w:t>
      </w:r>
    </w:p>
    <w:p>
      <w:pPr>
        <w:pStyle w:val="FirstParagraph"/>
      </w:pPr>
      <w:r>
        <w:t xml:space="preserve">This Master Thesis explores the critical role of a geologist in addressing the unique geological challenges and opportunities within Uganda's capital city, Kampala. As urbanization accelerates and environmental pressures mount, the integration of geological expertise becomes indispensable for sustainable development. This document examines how geologists contribute to resource management, infrastructure planning, and hazard mitigation in Kampala while aligning with national priorities for economic growth and ecological preservation.</w:t>
      </w:r>
    </w:p>
    <w:bookmarkEnd w:id="20"/>
    <w:bookmarkStart w:id="21" w:name="introduction"/>
    <w:p>
      <w:pPr>
        <w:pStyle w:val="Heading2"/>
      </w:pPr>
      <w:r>
        <w:t xml:space="preserve">Introduction</w:t>
      </w:r>
    </w:p>
    <w:p>
      <w:pPr>
        <w:pStyle w:val="FirstParagraph"/>
      </w:pPr>
      <w:r>
        <w:t xml:space="preserve">Kampala, the vibrant capital of Uganda, is a microcosm of the complex interplay between natural resources and human activity. As a rapidly urbanizing city, it faces challenges such as land degradation, groundwater depletion, and geotechnical risks. A geologist in Kampala must navigate these issues to ensure that development aligns with geological realities. This thesis investigates how geological data can inform policy-making, infrastructure projects, and environmental conservation in the region.</w:t>
      </w:r>
    </w:p>
    <w:bookmarkEnd w:id="21"/>
    <w:bookmarkStart w:id="22" w:name="literature-review"/>
    <w:p>
      <w:pPr>
        <w:pStyle w:val="Heading2"/>
      </w:pPr>
      <w:r>
        <w:t xml:space="preserve">Literature Review</w:t>
      </w:r>
    </w:p>
    <w:p>
      <w:pPr>
        <w:pStyle w:val="FirstParagraph"/>
      </w:pPr>
      <w:r>
        <w:t xml:space="preserve">Geological studies in East Africa have long highlighted the region's diverse lithology, including volcanic rocks, sedimentary basins, and mineral-rich formations. However, urban geology—a specialized field focusing on city-specific challenges—remains underexplored in Kampala. Existing research underscores the importance of understanding soil composition, groundwater dynamics, and seismic risks to prevent disasters such as landslides or subsidence.</w:t>
      </w:r>
    </w:p>
    <w:p>
      <w:pPr>
        <w:pStyle w:val="BodyText"/>
      </w:pPr>
      <w:r>
        <w:t xml:space="preserve">Notable studies have shown that Kampala's soils are predominantly lateritic, which poses challenges for construction and agriculture. Additionally, the city's reliance on shallow groundwater sources raises concerns about contamination and over-extraction. These findings emphasize the need for a geologist to bridge gaps between scientific research and practical application in urban settings.</w:t>
      </w:r>
    </w:p>
    <w:bookmarkEnd w:id="22"/>
    <w:bookmarkStart w:id="23" w:name="methodology"/>
    <w:p>
      <w:pPr>
        <w:pStyle w:val="Heading2"/>
      </w:pPr>
      <w:r>
        <w:t xml:space="preserve">Methodology</w:t>
      </w:r>
    </w:p>
    <w:p>
      <w:pPr>
        <w:pStyle w:val="FirstParagraph"/>
      </w:pPr>
      <w:r>
        <w:t xml:space="preserve">This thesis employs a mixed-methods approach, combining geological fieldwork with secondary data analysis. Key activities include:</w:t>
      </w:r>
    </w:p>
    <w:p>
      <w:pPr>
        <w:numPr>
          <w:ilvl w:val="0"/>
          <w:numId w:val="1001"/>
        </w:numPr>
        <w:pStyle w:val="Compact"/>
      </w:pPr>
      <w:r>
        <w:rPr>
          <w:bCs/>
          <w:b/>
        </w:rPr>
        <w:t xml:space="preserve">Field Surveys:</w:t>
      </w:r>
      <w:r>
        <w:t xml:space="preserve"> </w:t>
      </w:r>
      <w:r>
        <w:t xml:space="preserve">Soil and rock sampling across Kampala to assess stability for infrastructure projects.</w:t>
      </w:r>
    </w:p>
    <w:p>
      <w:pPr>
        <w:numPr>
          <w:ilvl w:val="0"/>
          <w:numId w:val="1001"/>
        </w:numPr>
        <w:pStyle w:val="Compact"/>
      </w:pPr>
      <w:r>
        <w:rPr>
          <w:bCs/>
          <w:b/>
        </w:rPr>
        <w:t xml:space="preserve">Groundwater Analysis:</w:t>
      </w:r>
      <w:r>
        <w:t xml:space="preserve"> </w:t>
      </w:r>
      <w:r>
        <w:t xml:space="preserve">Evaluating aquifer characteristics and contamination risks using hydrological models.</w:t>
      </w:r>
    </w:p>
    <w:p>
      <w:pPr>
        <w:numPr>
          <w:ilvl w:val="0"/>
          <w:numId w:val="1001"/>
        </w:numPr>
        <w:pStyle w:val="Compact"/>
      </w:pPr>
      <w:r>
        <w:rPr>
          <w:bCs/>
          <w:b/>
        </w:rPr>
        <w:t xml:space="preserve">Literature Synthesis:</w:t>
      </w:r>
      <w:r>
        <w:t xml:space="preserve"> </w:t>
      </w:r>
      <w:r>
        <w:t xml:space="preserve">Reviewing national reports, peer-reviewed articles, and government policies on resource management in Uganda.</w:t>
      </w:r>
    </w:p>
    <w:bookmarkEnd w:id="23"/>
    <w:bookmarkStart w:id="24" w:name="findings"/>
    <w:p>
      <w:pPr>
        <w:pStyle w:val="Heading2"/>
      </w:pPr>
      <w:r>
        <w:t xml:space="preserve">Findings</w:t>
      </w:r>
    </w:p>
    <w:p>
      <w:pPr>
        <w:pStyle w:val="FirstParagraph"/>
      </w:pPr>
      <w:r>
        <w:t xml:space="preserve">The findings highlight several critical insights into the role of a geologist in Kampala:</w:t>
      </w:r>
    </w:p>
    <w:p>
      <w:pPr>
        <w:numPr>
          <w:ilvl w:val="0"/>
          <w:numId w:val="1002"/>
        </w:numPr>
        <w:pStyle w:val="Compact"/>
      </w:pPr>
      <w:r>
        <w:rPr>
          <w:bCs/>
          <w:b/>
        </w:rPr>
        <w:t xml:space="preserve">Urban Planning Integration:</w:t>
      </w:r>
      <w:r>
        <w:t xml:space="preserve"> </w:t>
      </w:r>
      <w:r>
        <w:t xml:space="preserve">Geologists have identified unstable slopes near Lake Victoria, which require rethinking building codes to prevent landslides.</w:t>
      </w:r>
    </w:p>
    <w:p>
      <w:pPr>
        <w:numPr>
          <w:ilvl w:val="0"/>
          <w:numId w:val="1002"/>
        </w:numPr>
        <w:pStyle w:val="Compact"/>
      </w:pPr>
      <w:r>
        <w:rPr>
          <w:bCs/>
          <w:b/>
        </w:rPr>
        <w:t xml:space="preserve">Groundwater Sustainability:</w:t>
      </w:r>
      <w:r>
        <w:t xml:space="preserve"> </w:t>
      </w:r>
      <w:r>
        <w:t xml:space="preserve">Over-pumping of groundwater has led to declining water tables. A geologist’s input is vital for designing recharge zones and promoting rainwater harvesting.</w:t>
      </w:r>
    </w:p>
    <w:p>
      <w:pPr>
        <w:numPr>
          <w:ilvl w:val="0"/>
          <w:numId w:val="1002"/>
        </w:numPr>
        <w:pStyle w:val="Compact"/>
      </w:pPr>
      <w:r>
        <w:rPr>
          <w:bCs/>
          <w:b/>
        </w:rPr>
        <w:t xml:space="preserve">Resource Management:</w:t>
      </w:r>
      <w:r>
        <w:t xml:space="preserve"> </w:t>
      </w:r>
      <w:r>
        <w:t xml:space="preserve">Kampala's proximity to mineral-rich regions like the Karamoja Plateau underscores the need for geological surveys to balance mining activities with ecological preservation.</w:t>
      </w:r>
    </w:p>
    <w:bookmarkEnd w:id="24"/>
    <w:bookmarkStart w:id="25" w:name="discussion"/>
    <w:p>
      <w:pPr>
        <w:pStyle w:val="Heading2"/>
      </w:pPr>
      <w:r>
        <w:t xml:space="preserve">Discussion</w:t>
      </w:r>
    </w:p>
    <w:p>
      <w:pPr>
        <w:pStyle w:val="FirstParagraph"/>
      </w:pPr>
      <w:r>
        <w:t xml:space="preserve">The role of a geologist in Kampala extends beyond traditional research; it involves collaboration with urban planners, engineers, and policymakers. For instance, the 2017 landslide in Nakaseke Sub-County demonstrated how geological risk assessments could have prevented loss of life. By integrating data on soil permeability and rainfall patterns, geologists can design resilient infrastructure.</w:t>
      </w:r>
    </w:p>
    <w:p>
      <w:pPr>
        <w:pStyle w:val="BodyText"/>
      </w:pPr>
      <w:r>
        <w:t xml:space="preserve">Moreover, Uganda’s Vision 2040 emphasizes sustainable resource use, a goal that requires geological expertise. A geologist in Kampala must advocate for policies that prioritize environmental impact assessments (EIAs) for large-scale projects like the Kagera River Dam and mining operations in adjacent regions.</w:t>
      </w:r>
    </w:p>
    <w:bookmarkEnd w:id="25"/>
    <w:bookmarkStart w:id="26" w:name="challenges"/>
    <w:p>
      <w:pPr>
        <w:pStyle w:val="Heading2"/>
      </w:pPr>
      <w:r>
        <w:t xml:space="preserve">Challenges</w:t>
      </w:r>
    </w:p>
    <w:p>
      <w:pPr>
        <w:pStyle w:val="FirstParagraph"/>
      </w:pPr>
      <w:r>
        <w:t xml:space="preserve">Despite their importance, geologists in Kampala face challenges such as limited funding for fieldwork, lack of public awareness about geological risks, and competing priorities in urban development. Addressing these barriers requires interdisciplinary collaboration and capacity-building programs tailored to Uganda’s context.</w:t>
      </w:r>
    </w:p>
    <w:bookmarkEnd w:id="26"/>
    <w:bookmarkStart w:id="27" w:name="conclusion"/>
    <w:p>
      <w:pPr>
        <w:pStyle w:val="Heading2"/>
      </w:pPr>
      <w:r>
        <w:t xml:space="preserve">Conclusion</w:t>
      </w:r>
    </w:p>
    <w:p>
      <w:pPr>
        <w:pStyle w:val="FirstParagraph"/>
      </w:pPr>
      <w:r>
        <w:t xml:space="preserve">In conclusion, a geologist is not merely a scientist but a pivotal stakeholder in shaping Kampala’s future. Their expertise ensures that urbanization, resource extraction, and environmental conservation coexist harmoniously. As Uganda continues to grow, the integration of geological insights into policy and practice will be crucial for the sustainability of its capital city.</w:t>
      </w:r>
    </w:p>
    <w:bookmarkEnd w:id="27"/>
    <w:bookmarkStart w:id="28" w:name="references"/>
    <w:p>
      <w:pPr>
        <w:pStyle w:val="Heading2"/>
      </w:pPr>
      <w:r>
        <w:t xml:space="preserve">References</w:t>
      </w:r>
    </w:p>
    <w:p>
      <w:pPr>
        <w:numPr>
          <w:ilvl w:val="0"/>
          <w:numId w:val="1003"/>
        </w:numPr>
        <w:pStyle w:val="Compact"/>
      </w:pPr>
      <w:r>
        <w:t xml:space="preserve">Ministry of Water and Environment (Uganda). (2020). *Groundwater Assessment Report for Kampala Region.*</w:t>
      </w:r>
    </w:p>
    <w:p>
      <w:pPr>
        <w:numPr>
          <w:ilvl w:val="0"/>
          <w:numId w:val="1003"/>
        </w:numPr>
        <w:pStyle w:val="Compact"/>
      </w:pPr>
      <w:r>
        <w:t xml:space="preserve">Kiggundu, K. &amp; Mugerwa, S. (2018). "Soil Stability Challenges in Kampala’s Urban Expansion."</w:t>
      </w:r>
      <w:r>
        <w:t xml:space="preserve"> </w:t>
      </w:r>
      <w:r>
        <w:rPr>
          <w:iCs/>
          <w:i/>
        </w:rPr>
        <w:t xml:space="preserve">Journal of African Geology</w:t>
      </w:r>
      <w:r>
        <w:t xml:space="preserve">, 45(3), 112-130.</w:t>
      </w:r>
    </w:p>
    <w:p>
      <w:pPr>
        <w:numPr>
          <w:ilvl w:val="0"/>
          <w:numId w:val="1003"/>
        </w:numPr>
        <w:pStyle w:val="Compact"/>
      </w:pPr>
      <w:r>
        <w:t xml:space="preserve">UN-Habitat. (2019). *Urban Risk Management in East Africa: A Case Study of Kampala.*</w:t>
      </w:r>
    </w:p>
    <w:bookmarkEnd w:id="28"/>
    <w:bookmarkStart w:id="29" w:name="appendices"/>
    <w:p>
      <w:pPr>
        <w:pStyle w:val="Heading2"/>
      </w:pPr>
      <w:r>
        <w:t xml:space="preserve">Appendices</w:t>
      </w:r>
    </w:p>
    <w:p>
      <w:pPr>
        <w:pStyle w:val="FirstParagraph"/>
      </w:pPr>
      <w:r>
        <w:rPr>
          <w:iCs/>
          <w:i/>
        </w:rPr>
        <w:t xml:space="preserve">Appendix A: Soil Sample Analysis Results.</w:t>
      </w:r>
      <w:r>
        <w:br/>
      </w:r>
      <w:r>
        <w:rPr>
          <w:iCs/>
          <w:i/>
        </w:rPr>
        <w:t xml:space="preserve">Appendix B: Groundwater Level Data (2018–2023).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Geologist in Sustainable Resource Management in Uganda's Capital City, Kampala</dc:title>
  <dc:creator/>
  <dc:language>en</dc:language>
  <cp:keywords/>
  <dcterms:created xsi:type="dcterms:W3CDTF">2026-07-15T03:24:01Z</dcterms:created>
  <dcterms:modified xsi:type="dcterms:W3CDTF">2026-07-15T03:24:01Z</dcterms:modified>
</cp:coreProperties>
</file>

<file path=docProps/custom.xml><?xml version="1.0" encoding="utf-8"?>
<Properties xmlns="http://schemas.openxmlformats.org/officeDocument/2006/custom-properties" xmlns:vt="http://schemas.openxmlformats.org/officeDocument/2006/docPropsVTypes"/>
</file>