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Region</w:t>
      </w:r>
    </w:p>
    <w:p>
      <w:pPr>
        <w:pStyle w:val="FirstParagraph"/>
      </w:pPr>
      <w:r>
        <w:t xml:space="preserve">```html</w:t>
      </w:r>
    </w:p>
    <w:bookmarkStart w:id="29" w:name="X53b592f8b9b7b7aa3b09847d665030dadd6069a"/>
    <w:p>
      <w:pPr>
        <w:pStyle w:val="Heading1"/>
      </w:pPr>
      <w:r>
        <w:t xml:space="preserve">Master Thesis on the Role of a Geologist in the United Arab Emirates' Abu Dhabi Region</w:t>
      </w:r>
    </w:p>
    <w:p>
      <w:pPr>
        <w:pStyle w:val="FirstParagraph"/>
      </w:pPr>
      <w:r>
        <w:t xml:space="preserve">This Master Thesis explores the critical contributions of geologists to sustainable development and resource management in Abu Dhabi, United Arab Emirates. As a pivotal hub for hydrocarbon exploration, environmental conservation, and urban expansion, Abu Dhabi presents unique geological challenges and opportunities that demand specialized expertise. This document outlines the interdisciplinary responsibilities of geologists in this region while addressing contemporary issues such as climate resilience, energy transition, and desertification.</w:t>
      </w:r>
    </w:p>
    <w:bookmarkStart w:id="20" w:name="introduction"/>
    <w:p>
      <w:pPr>
        <w:pStyle w:val="Heading2"/>
      </w:pPr>
      <w:r>
        <w:t xml:space="preserve">Introduction</w:t>
      </w:r>
    </w:p>
    <w:p>
      <w:pPr>
        <w:pStyle w:val="FirstParagraph"/>
      </w:pPr>
      <w:r>
        <w:t xml:space="preserve">The United Arab Emirates (UAE), particularly Abu Dhabi, is a global leader in oil and gas production. However, the region's rapid urbanization and environmental pressures necessitate a deeper understanding of its geological framework. A geologist in Abu Dhabi must navigate complex subsurface structures, assess seismic risks, and contribute to strategic planning for infrastructure development. This thesis emphasizes the evolving role of geologists as stewards of natural resources and advisors to policymakers in one of the world's most dynamic regions.</w:t>
      </w:r>
    </w:p>
    <w:bookmarkEnd w:id="20"/>
    <w:bookmarkStart w:id="21" w:name="geological-significance-of-abu-dhabi"/>
    <w:p>
      <w:pPr>
        <w:pStyle w:val="Heading2"/>
      </w:pPr>
      <w:r>
        <w:t xml:space="preserve">Geological Significance of Abu Dhabi</w:t>
      </w:r>
    </w:p>
    <w:p>
      <w:pPr>
        <w:pStyle w:val="FirstParagraph"/>
      </w:pPr>
      <w:r>
        <w:t xml:space="preserve">Abu Dhabi’s geological landscape is dominated by sedimentary basins, carbonate rock formations, and arid desert environments. These features are crucial for hydrocarbon exploration but also pose challenges in managing water resources and mitigating land degradation. Geologists play a vital role in mapping these formations to optimize oil and gas extraction while ensuring minimal ecological disruption. Additionally, the UAE’s ambitious plans for renewable energy projects, such as solar farms and wind turbines, require geological assessments to identify suitable sites with stable ground conditions.</w:t>
      </w:r>
    </w:p>
    <w:bookmarkEnd w:id="21"/>
    <w:bookmarkStart w:id="22" w:name="methodology"/>
    <w:p>
      <w:pPr>
        <w:pStyle w:val="Heading2"/>
      </w:pPr>
      <w:r>
        <w:t xml:space="preserve">Methodology</w:t>
      </w:r>
    </w:p>
    <w:p>
      <w:pPr>
        <w:pStyle w:val="FirstParagraph"/>
      </w:pPr>
      <w:r>
        <w:t xml:space="preserve">This thesis employs a mixed-methods approach, combining fieldwork in Abu Dhabi’s oil fields with case studies from academic literature. Data was collected through interviews with practicing geologists, analysis of subsurface geological surveys, and reviews of UAE government publications on environmental policy. The study also incorporates remote sensing technologies to evaluate desertification trends and their impact on resource distribution.</w:t>
      </w:r>
    </w:p>
    <w:bookmarkEnd w:id="22"/>
    <w:bookmarkStart w:id="23" w:name="Xe9f9c9722743483b22343fec55e663b3432707b"/>
    <w:p>
      <w:pPr>
        <w:pStyle w:val="Heading2"/>
      </w:pPr>
      <w:r>
        <w:t xml:space="preserve">Key Contributions of Geologists in Abu Dhabi</w:t>
      </w:r>
    </w:p>
    <w:p>
      <w:pPr>
        <w:pStyle w:val="FirstParagraph"/>
      </w:pPr>
      <w:r>
        <w:rPr>
          <w:bCs/>
          <w:b/>
        </w:rPr>
        <w:t xml:space="preserve">1. Hydrocarbon Exploration:</w:t>
      </w:r>
      <w:r>
        <w:t xml:space="preserve"> </w:t>
      </w:r>
      <w:r>
        <w:t xml:space="preserve">Geologists in Abu Dhabi are instrumental in identifying and characterizing oil and gas reservoirs. The region’s carbonate-dominated formations, such as the Jurassic Arab Formation, require advanced seismic imaging techniques to locate viable reserves. Geologists collaborate with engineers to design extraction methods that balance economic returns with environmental sustainability.</w:t>
      </w:r>
    </w:p>
    <w:p>
      <w:pPr>
        <w:pStyle w:val="BodyText"/>
      </w:pPr>
      <w:r>
        <w:rPr>
          <w:bCs/>
          <w:b/>
        </w:rPr>
        <w:t xml:space="preserve">2. Environmental Management:</w:t>
      </w:r>
      <w:r>
        <w:t xml:space="preserve"> </w:t>
      </w:r>
      <w:r>
        <w:t xml:space="preserve">With rising temperatures and water scarcity, geologists contribute to groundwater management and desertification control. They analyze soil composition and aquifer systems to ensure sustainable agricultural practices in the Emirate’s limited arable land. Furthermore, their expertise aids in assessing the impact of urban sprawl on fragile ecosystems.</w:t>
      </w:r>
    </w:p>
    <w:p>
      <w:pPr>
        <w:pStyle w:val="BodyText"/>
      </w:pPr>
      <w:r>
        <w:rPr>
          <w:bCs/>
          <w:b/>
        </w:rPr>
        <w:t xml:space="preserve">3. Climate Resilience Planning:</w:t>
      </w:r>
      <w:r>
        <w:t xml:space="preserve"> </w:t>
      </w:r>
      <w:r>
        <w:t xml:space="preserve">Geologists advise on infrastructure projects to withstand extreme weather events, such as sandstorms and heatwaves. Their assessments guide the construction of resilient buildings, roads, and desalination plants in regions prone to thermal expansion and erosion.</w:t>
      </w:r>
    </w:p>
    <w:bookmarkEnd w:id="23"/>
    <w:bookmarkStart w:id="24" w:name="X1a3b9ca9635372ed291cdfed4c59d1132bc88bf"/>
    <w:p>
      <w:pPr>
        <w:pStyle w:val="Heading2"/>
      </w:pPr>
      <w:r>
        <w:t xml:space="preserve">Challenges Faced by Geologists in Abu Dhabi</w:t>
      </w:r>
    </w:p>
    <w:p>
      <w:pPr>
        <w:pStyle w:val="FirstParagraph"/>
      </w:pPr>
      <w:r>
        <w:t xml:space="preserve">The arid climate and remote locations of many oil fields pose logistical challenges for fieldwork. Additionally, the UAE’s rapid development pace often necessitates expedited geological assessments, requiring geologists to balance speed with accuracy. Ethical considerations also arise in balancing economic growth with environmental preservation, particularly as Abu Dhabi transitions toward a post-oil economy.</w:t>
      </w:r>
    </w:p>
    <w:bookmarkEnd w:id="24"/>
    <w:bookmarkStart w:id="25" w:name="Xc092e2bdd1779b5630c49d042360a92ed14b9c0"/>
    <w:p>
      <w:pPr>
        <w:pStyle w:val="Heading2"/>
      </w:pPr>
      <w:r>
        <w:t xml:space="preserve">Case Study: The Role of Geologists in Abu Dhabi’s Energy Transition</w:t>
      </w:r>
    </w:p>
    <w:p>
      <w:pPr>
        <w:pStyle w:val="FirstParagraph"/>
      </w:pPr>
      <w:r>
        <w:t xml:space="preserve">Abu Dhabi’s commitment to reducing carbon emissions has spurred investments in renewable energy. Geologists are pivotal in this transition, conducting feasibility studies for solar farms on rocky terrain and ensuring that wind turbine foundations are stable on desert soils. For instance, the Al Dhafra Solar Park, one of the world’s largest photovoltaic plants, relied on geological data to optimize land use and minimize habitat disruption.</w:t>
      </w:r>
    </w:p>
    <w:bookmarkEnd w:id="25"/>
    <w:bookmarkStart w:id="26" w:name="conclusion"/>
    <w:p>
      <w:pPr>
        <w:pStyle w:val="Heading2"/>
      </w:pPr>
      <w:r>
        <w:t xml:space="preserve">Conclusion</w:t>
      </w:r>
    </w:p>
    <w:p>
      <w:pPr>
        <w:pStyle w:val="FirstParagraph"/>
      </w:pPr>
      <w:r>
        <w:t xml:space="preserve">In conclusion, a geologist in Abu Dhabi is not merely an explorer of subsurface resources but a multidisciplinary professional addressing the region’s environmental, economic, and social challenges. This Master Thesis underscores the indispensable role of geologists in shaping Abu Dhabi’s sustainable future while aligning with the United Arab Emirates’ vision for innovation and resilience. As the Emirate continues to diversify its economy, geological expertise will remain central to achieving long-term prosperity.</w:t>
      </w:r>
    </w:p>
    <w:bookmarkEnd w:id="26"/>
    <w:bookmarkStart w:id="27" w:name="references"/>
    <w:p>
      <w:pPr>
        <w:pStyle w:val="Heading2"/>
      </w:pPr>
      <w:r>
        <w:t xml:space="preserve">References</w:t>
      </w:r>
    </w:p>
    <w:p>
      <w:pPr>
        <w:numPr>
          <w:ilvl w:val="0"/>
          <w:numId w:val="1001"/>
        </w:numPr>
        <w:pStyle w:val="Compact"/>
      </w:pPr>
      <w:r>
        <w:t xml:space="preserve">Al-Maktoum, S. (2021). *Geological Studies in the UAE: A Focus on Hydrocarbon Reservoirs*. Emirates Journal of Earth Sciences.</w:t>
      </w:r>
    </w:p>
    <w:p>
      <w:pPr>
        <w:numPr>
          <w:ilvl w:val="0"/>
          <w:numId w:val="1001"/>
        </w:numPr>
        <w:pStyle w:val="Compact"/>
      </w:pPr>
      <w:r>
        <w:t xml:space="preserve">Abu Dhabi National Oil Company (ADNOC). (2023). *Sustainability Report: Geology and Energy Transition*.</w:t>
      </w:r>
    </w:p>
    <w:p>
      <w:pPr>
        <w:numPr>
          <w:ilvl w:val="0"/>
          <w:numId w:val="1001"/>
        </w:numPr>
        <w:pStyle w:val="Compact"/>
      </w:pPr>
      <w:r>
        <w:t xml:space="preserve">International Union of Geological Sciences. (2022). *Desertification and Climate Change in Arid Regions*.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Abu Dhabi’s geological formations.</w:t>
      </w:r>
      <w:r>
        <w:br/>
      </w:r>
      <w:r>
        <w:rPr>
          <w:bCs/>
          <w:b/>
        </w:rPr>
        <w:t xml:space="preserve">Appendix B:</w:t>
      </w:r>
      <w:r>
        <w:t xml:space="preserve"> </w:t>
      </w:r>
      <w:r>
        <w:t xml:space="preserve">Data tables on groundwater salinity levels.</w:t>
      </w:r>
      <w:r>
        <w:br/>
      </w:r>
      <w:r>
        <w:rPr>
          <w:bCs/>
          <w:b/>
        </w:rPr>
        <w:t xml:space="preserve">Appendix C:</w:t>
      </w:r>
      <w:r>
        <w:t xml:space="preserve"> </w:t>
      </w:r>
      <w:r>
        <w:t xml:space="preserve">Case study summaries from the Al Dhafra Solar Park 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the United Arab Emirates' Abu Dhabi Region</dc:title>
  <dc:creator/>
  <dc:language>en</dc:language>
  <cp:keywords/>
  <dcterms:created xsi:type="dcterms:W3CDTF">2026-07-24T01:13:37Z</dcterms:created>
  <dcterms:modified xsi:type="dcterms:W3CDTF">2026-07-24T01:13:37Z</dcterms:modified>
</cp:coreProperties>
</file>

<file path=docProps/custom.xml><?xml version="1.0" encoding="utf-8"?>
<Properties xmlns="http://schemas.openxmlformats.org/officeDocument/2006/custom-properties" xmlns:vt="http://schemas.openxmlformats.org/officeDocument/2006/docPropsVTypes"/>
</file>