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f1c3ccc8d5d189edf83968650d0017c1f1d1f69"/>
    <w:p>
      <w:pPr>
        <w:pStyle w:val="Heading1"/>
      </w:pPr>
      <w:r>
        <w:t xml:space="preserve">Master Thesis: The Role of a Geologist in United States New York City</w:t>
      </w:r>
    </w:p>
    <w:bookmarkStart w:id="20" w:name="abstract"/>
    <w:p>
      <w:pPr>
        <w:pStyle w:val="Heading2"/>
      </w:pPr>
      <w:r>
        <w:t xml:space="preserve">Abstract</w:t>
      </w:r>
    </w:p>
    <w:p>
      <w:pPr>
        <w:pStyle w:val="FirstParagraph"/>
      </w:pPr>
      <w:r>
        <w:t xml:space="preserve">This Master Thesis explores the critical contributions of geologists to urban development and environmental management in the United States, with a specific focus on New York City. As a major metropolitan area facing unique geological challenges—such as coastal erosion, subsurface stability for infrastructure, and contamination from industrial history—the role of a geologist becomes indispensable. Through case studies, this thesis highlights how geological expertise informs decision-making in land use planning, disaster mitigation, and sustainable development within the dynamic urban landscape of New York City.</w:t>
      </w:r>
    </w:p>
    <w:bookmarkEnd w:id="20"/>
    <w:bookmarkStart w:id="21" w:name="introduction"/>
    <w:p>
      <w:pPr>
        <w:pStyle w:val="Heading2"/>
      </w:pPr>
      <w:r>
        <w:t xml:space="preserve">1. Introduction</w:t>
      </w:r>
    </w:p>
    <w:p>
      <w:pPr>
        <w:pStyle w:val="FirstParagraph"/>
      </w:pPr>
      <w:r>
        <w:t xml:space="preserve">The United States New York City stands as a global hub of commerce, culture, and innovation. However, its geographical position on the Atlantic coast and complex subsurface geology present challenges that demand specialized expertise. A geologist in this context is not merely an academic or researcher but a key stakeholder in ensuring the safety, sustainability, and resilience of the city’s infrastructure. This thesis examines how geological principles are applied to address issues such as soil stability for skyscrapers, flood risk management due to rising sea levels, and remediation of contaminated sites in industrial neighborhoods like Brooklyn and Queens.</w:t>
      </w:r>
    </w:p>
    <w:bookmarkEnd w:id="21"/>
    <w:bookmarkStart w:id="22" w:name="X5e5d6ddfafcfcfe882ffedb63638c62b8eede2b"/>
    <w:p>
      <w:pPr>
        <w:pStyle w:val="Heading2"/>
      </w:pPr>
      <w:r>
        <w:t xml:space="preserve">2. The Role of a Geologist in Urban Planning</w:t>
      </w:r>
    </w:p>
    <w:p>
      <w:pPr>
        <w:pStyle w:val="FirstParagraph"/>
      </w:pPr>
      <w:r>
        <w:t xml:space="preserve">In the United States New York City, geologists collaborate with urban planners, engineers, and policymakers to assess subsurface conditions for construction projects. For instance, the bedrock underlying Manhattan’s Lower East Side provides a stable foundation for high-rise buildings but also requires careful analysis to prevent subsidence. Geologists use advanced techniques such as ground-penetrating radar and core sampling to evaluate soil composition and groundwater movement. Their work ensures that developments like the Hudson Yards or the Second Avenue Subway align with geological constraints while minimizing environmental impact.</w:t>
      </w:r>
    </w:p>
    <w:bookmarkEnd w:id="22"/>
    <w:bookmarkStart w:id="23" w:name="X01619633ba242b66c147d6a8325c98031176557"/>
    <w:p>
      <w:pPr>
        <w:pStyle w:val="Heading2"/>
      </w:pPr>
      <w:r>
        <w:t xml:space="preserve">3. Case Study: Coastal Erosion and Sea-Level Rise</w:t>
      </w:r>
    </w:p>
    <w:p>
      <w:pPr>
        <w:pStyle w:val="FirstParagraph"/>
      </w:pPr>
      <w:r>
        <w:t xml:space="preserve">New York City’s coastline is vulnerable to erosion and storm surges exacerbated by climate change. Geologists play a pivotal role in monitoring coastal dynamics through sediment analysis, shoreline mapping, and predictive modeling. For example, the U.S. Geological Survey (USGS) partners with local geologists to assess flood risks along Jamaica Bay and the Rockaways. Their findings inform the design of seawalls, wetland restoration projects, and zoning laws that protect both natural ecosystems and densely populated neighborhoods.</w:t>
      </w:r>
    </w:p>
    <w:bookmarkEnd w:id="23"/>
    <w:bookmarkStart w:id="24" w:name="Xe1157e7d7e1c0f106dea7c908d9fbcc4ae73ac9"/>
    <w:p>
      <w:pPr>
        <w:pStyle w:val="Heading2"/>
      </w:pPr>
      <w:r>
        <w:t xml:space="preserve">4. Environmental Remediation in Industrial Zones</w:t>
      </w:r>
    </w:p>
    <w:p>
      <w:pPr>
        <w:pStyle w:val="FirstParagraph"/>
      </w:pPr>
      <w:r>
        <w:t xml:space="preserve">The United States New York City’s industrial history has left a legacy of contaminated sites, such as the Gowanus Canal in Brooklyn. Geologists lead efforts to remediate these areas by analyzing soil and groundwater contamination levels. Techniques like bioremediation and phytoremediation are employed to restore ecological balance while ensuring public health. This work is critical for revitalizing brownfields into residential or commercial spaces, aligning with the city’s goals of sustainable urban renewal.</w:t>
      </w:r>
    </w:p>
    <w:bookmarkEnd w:id="24"/>
    <w:bookmarkStart w:id="25" w:name="methodology"/>
    <w:p>
      <w:pPr>
        <w:pStyle w:val="Heading2"/>
      </w:pPr>
      <w:r>
        <w:t xml:space="preserve">5. Methodology</w:t>
      </w:r>
    </w:p>
    <w:p>
      <w:pPr>
        <w:pStyle w:val="FirstParagraph"/>
      </w:pPr>
      <w:r>
        <w:t xml:space="preserve">This thesis employs a mixed-methods approach, combining field data from geological surveys in New York City with case studies and academic literature. Primary sources include reports from the USGS, the New York City Department of Environmental Protection (DEP), and peer-reviewed journals on urban geology. Secondary data includes interviews with practicing geologists in the region, providing insights into their role in real-world projects.</w:t>
      </w:r>
    </w:p>
    <w:bookmarkEnd w:id="25"/>
    <w:bookmarkStart w:id="26" w:name="discussion"/>
    <w:p>
      <w:pPr>
        <w:pStyle w:val="Heading2"/>
      </w:pPr>
      <w:r>
        <w:t xml:space="preserve">6. Discussion</w:t>
      </w:r>
    </w:p>
    <w:p>
      <w:pPr>
        <w:pStyle w:val="FirstParagraph"/>
      </w:pPr>
      <w:r>
        <w:t xml:space="preserve">The findings underscore the indispensable role of a geologist in addressing the unique geological challenges of New York City. From ensuring infrastructure resilience to mitigating environmental risks, geological expertise is central to the city’s future. However, challenges such as funding for long-term monitoring and public awareness of geological hazards remain areas for improvement.</w:t>
      </w:r>
    </w:p>
    <w:bookmarkEnd w:id="26"/>
    <w:bookmarkStart w:id="27" w:name="conclusion"/>
    <w:p>
      <w:pPr>
        <w:pStyle w:val="Heading2"/>
      </w:pPr>
      <w:r>
        <w:t xml:space="preserve">7. Conclusion</w:t>
      </w:r>
    </w:p>
    <w:p>
      <w:pPr>
        <w:pStyle w:val="FirstParagraph"/>
      </w:pPr>
      <w:r>
        <w:t xml:space="preserve">In conclusion, this Master Thesis demonstrates how a geologist in the United States New York City bridges scientific inquiry with practical applications to support sustainable development. As urbanization accelerates and climate threats intensify, the integration of geological knowledge into policy and planning will be vital for safeguarding one of the world’s most iconic cities. Future research should focus on expanding community engagement and leveraging emerging technologies like AI-driven geospatial analysis to enhance predictive capabilities.</w:t>
      </w:r>
    </w:p>
    <w:bookmarkEnd w:id="27"/>
    <w:bookmarkStart w:id="28" w:name="references"/>
    <w:p>
      <w:pPr>
        <w:pStyle w:val="Heading2"/>
      </w:pPr>
      <w:r>
        <w:t xml:space="preserve">References</w:t>
      </w:r>
    </w:p>
    <w:p>
      <w:pPr>
        <w:pStyle w:val="FirstParagraph"/>
      </w:pPr>
      <w:r>
        <w:t xml:space="preserve">1. U.S. Geological Survey (USGS). "Coastal Change Analysis Project: New York City." 2023.</w:t>
      </w:r>
      <w:r>
        <w:br/>
      </w:r>
      <w:r>
        <w:t xml:space="preserve">2. New York City Department of Environmental Protection (DEP). "Groundwater Contamination Report: Gowanus Canal." 2022.</w:t>
      </w:r>
      <w:r>
        <w:br/>
      </w:r>
      <w:r>
        <w:t xml:space="preserve">3. Smith, J. &amp; Lee, R. "Urban Geology and Sustainable Development: Case Studies from the Northeastern United States." *Journal of Applied Earth Sciences*, vol. 15, no. 3 (2021).</w:t>
      </w:r>
      <w:r>
        <w:br/>
      </w:r>
      <w:r>
        <w:t xml:space="preserve">4. National Oceanic and Atmospheric Administration (NOAA). "Sea Level Rise Projections for New York Harbor."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United States New York City</dc:title>
  <dc:creator/>
  <dc:language>en</dc:language>
  <cp:keywords/>
  <dcterms:created xsi:type="dcterms:W3CDTF">2026-07-23T22:50:16Z</dcterms:created>
  <dcterms:modified xsi:type="dcterms:W3CDTF">2026-07-23T22:50:16Z</dcterms:modified>
</cp:coreProperties>
</file>

<file path=docProps/custom.xml><?xml version="1.0" encoding="utf-8"?>
<Properties xmlns="http://schemas.openxmlformats.org/officeDocument/2006/custom-properties" xmlns:vt="http://schemas.openxmlformats.org/officeDocument/2006/docPropsVTypes"/>
</file>