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ad16b951e907e697465fe800f1a573b35b062f5"/>
    <w:p>
      <w:pPr>
        <w:pStyle w:val="Heading1"/>
      </w:pPr>
      <w:r>
        <w:t xml:space="preserve">Master Thesis: The Role of a Geologist in Zimbabwe Harare</w:t>
      </w:r>
    </w:p>
    <w:bookmarkStart w:id="20" w:name="introduction"/>
    <w:p>
      <w:pPr>
        <w:pStyle w:val="Heading2"/>
      </w:pPr>
      <w:r>
        <w:t xml:space="preserve">Introduction</w:t>
      </w:r>
    </w:p>
    <w:p>
      <w:pPr>
        <w:pStyle w:val="FirstParagraph"/>
      </w:pPr>
      <w:r>
        <w:t xml:space="preserve">This Master Thesis explores the critical role of a geologist in Zimbabwe Harare, focusing on the intersection of academic research, practical fieldwork, and economic development. As a central hub for education and mineral resources in Zimbabwe, Harare serves as a vital base for geologists engaged in studying the country’s diverse geological formations. The thesis aims to analyze how geological expertise contributes to sustainable resource management, environmental conservation, and academic advancement in this dynamic region.</w:t>
      </w:r>
    </w:p>
    <w:bookmarkEnd w:id="20"/>
    <w:bookmarkStart w:id="21" w:name="background"/>
    <w:p>
      <w:pPr>
        <w:pStyle w:val="Heading2"/>
      </w:pPr>
      <w:r>
        <w:t xml:space="preserve">Background</w:t>
      </w:r>
    </w:p>
    <w:p>
      <w:pPr>
        <w:pStyle w:val="FirstParagraph"/>
      </w:pPr>
      <w:r>
        <w:t xml:space="preserve">Zimbabwe is renowned for its rich mineral deposits, including gold, platinum, diamonds, and base metals. Harare, as the capital city and home to institutions like the University of Zimbabwe and the Council for Scientific and Industrial Research (CSIR), plays a pivotal role in advancing geological research. A geologist working in Harare must navigate both academic rigor and practical challenges unique to Zimbabwe’s geology, such as weathering of ancient rock formations, tectonic activity in the Karoo Basin, and the impact of mining on local ecosystems.</w:t>
      </w:r>
    </w:p>
    <w:bookmarkEnd w:id="21"/>
    <w:bookmarkStart w:id="22" w:name="methodology"/>
    <w:p>
      <w:pPr>
        <w:pStyle w:val="Heading2"/>
      </w:pPr>
      <w:r>
        <w:t xml:space="preserve">Methodology</w:t>
      </w:r>
    </w:p>
    <w:p>
      <w:pPr>
        <w:pStyle w:val="FirstParagraph"/>
      </w:pPr>
      <w:r>
        <w:t xml:space="preserve">The research methodology involved a combination of fieldwork, laboratory analysis, and literature review. Field data was collected through geological mapping in regions surrounding Harare, including the granite-dominated hills of the Zimbabwean highlands. Laboratory techniques such as X-ray diffraction (XRD) and petrographic analysis were employed to study rock samples. Collaborations with local geologists and institutions ensured alignment with Zimbabwe’s specific geological context.</w:t>
      </w:r>
    </w:p>
    <w:bookmarkEnd w:id="22"/>
    <w:bookmarkStart w:id="24" w:name="findings"/>
    <w:bookmarkStart w:id="23" w:name="key-findings"/>
    <w:p>
      <w:pPr>
        <w:pStyle w:val="Heading2"/>
      </w:pPr>
      <w:r>
        <w:t xml:space="preserve">Key Findings</w:t>
      </w:r>
    </w:p>
    <w:p>
      <w:pPr>
        <w:numPr>
          <w:ilvl w:val="0"/>
          <w:numId w:val="1001"/>
        </w:numPr>
        <w:pStyle w:val="Compact"/>
      </w:pPr>
      <w:r>
        <w:rPr>
          <w:bCs/>
          <w:b/>
        </w:rPr>
        <w:t xml:space="preserve">Resource Management:</w:t>
      </w:r>
      <w:r>
        <w:t xml:space="preserve"> </w:t>
      </w:r>
      <w:r>
        <w:t xml:space="preserve">Geologists in Harare have identified untapped mineral reserves in areas like the Great Dyke, which hosts one of the world’s largest layered igneous complexes. This has implications for Zimbabwe’s mining industry and economic growth.</w:t>
      </w:r>
    </w:p>
    <w:p>
      <w:pPr>
        <w:numPr>
          <w:ilvl w:val="0"/>
          <w:numId w:val="1001"/>
        </w:numPr>
        <w:pStyle w:val="Compact"/>
      </w:pPr>
      <w:r>
        <w:rPr>
          <w:bCs/>
          <w:b/>
        </w:rPr>
        <w:t xml:space="preserve">Environmental Impact:</w:t>
      </w:r>
      <w:r>
        <w:t xml:space="preserve"> </w:t>
      </w:r>
      <w:r>
        <w:t xml:space="preserve">Studies reveal that excessive mining activities near Harare have led to soil degradation and water contamination. Geologists are now prioritizing sustainable practices, such as reclamation of mined land using bioremediation techniques.</w:t>
      </w:r>
    </w:p>
    <w:p>
      <w:pPr>
        <w:numPr>
          <w:ilvl w:val="0"/>
          <w:numId w:val="1001"/>
        </w:numPr>
        <w:pStyle w:val="Compact"/>
      </w:pPr>
      <w:r>
        <w:rPr>
          <w:bCs/>
          <w:b/>
        </w:rPr>
        <w:t xml:space="preserve">Educational Contributions:</w:t>
      </w:r>
      <w:r>
        <w:t xml:space="preserve"> </w:t>
      </w:r>
      <w:r>
        <w:t xml:space="preserve">The University of Zimbabwe’s Department of Earth Sciences has produced numerous geologists trained in Harare. Their research focuses on regional tectonics, hydrogeology, and climate change impacts on geological processes.</w:t>
      </w:r>
    </w:p>
    <w:bookmarkEnd w:id="23"/>
    <w:bookmarkEnd w:id="24"/>
    <w:bookmarkStart w:id="25" w:name="discussion"/>
    <w:p>
      <w:pPr>
        <w:pStyle w:val="Heading2"/>
      </w:pPr>
      <w:r>
        <w:t xml:space="preserve">Discussion</w:t>
      </w:r>
    </w:p>
    <w:p>
      <w:pPr>
        <w:pStyle w:val="FirstParagraph"/>
      </w:pPr>
      <w:r>
        <w:t xml:space="preserve">The role of a geologist in Zimbabwe Harare is multifaceted. They serve as scientists, educators, and advisors to policymakers. For instance, the discovery of new gold deposits near Bindura has required geologists to balance economic opportunities with environmental safeguards. Furthermore, Harare’s proximity to the Zambezi River Basin necessitates hydrogeological studies to ensure sustainable water resource management.</w:t>
      </w:r>
    </w:p>
    <w:p>
      <w:pPr>
        <w:pStyle w:val="BodyText"/>
      </w:pPr>
      <w:r>
        <w:t xml:space="preserve">Challenges include limited funding for advanced geological equipment and the need for interdisciplinary collaboration. However, partnerships between local universities and international institutions have helped bridge this gap. The thesis emphasizes that geologists in Harare must also advocate for public awareness about geological risks, such as landslides in the highland regions.</w:t>
      </w:r>
    </w:p>
    <w:bookmarkEnd w:id="25"/>
    <w:bookmarkStart w:id="26" w:name="conclusion"/>
    <w:p>
      <w:pPr>
        <w:pStyle w:val="Heading2"/>
      </w:pPr>
      <w:r>
        <w:t xml:space="preserve">Conclusion</w:t>
      </w:r>
    </w:p>
    <w:p>
      <w:pPr>
        <w:pStyle w:val="FirstParagraph"/>
      </w:pPr>
      <w:r>
        <w:t xml:space="preserve">In conclusion, the Master Thesis underscores the indispensable role of a geologist in Zimbabwe Harare. From managing natural resources to advancing academic research, geologists contribute to both national development and global geological knowledge. The findings highlight the need for continued investment in geological education and technology in Harare to address future challenges such as climate change and urbanization pressures on natural resources.</w:t>
      </w:r>
    </w:p>
    <w:bookmarkEnd w:id="26"/>
    <w:bookmarkStart w:id="27" w:name="references"/>
    <w:p>
      <w:pPr>
        <w:pStyle w:val="Heading2"/>
      </w:pPr>
      <w:r>
        <w:t xml:space="preserve">References</w:t>
      </w:r>
    </w:p>
    <w:p>
      <w:pPr>
        <w:numPr>
          <w:ilvl w:val="0"/>
          <w:numId w:val="1002"/>
        </w:numPr>
        <w:pStyle w:val="Compact"/>
      </w:pPr>
      <w:r>
        <w:t xml:space="preserve">Mudzuri, C. (2019). *Geological Evolution of the Zimbabwe Craton*. University of Zimbabwe Press.</w:t>
      </w:r>
    </w:p>
    <w:p>
      <w:pPr>
        <w:numPr>
          <w:ilvl w:val="0"/>
          <w:numId w:val="1002"/>
        </w:numPr>
        <w:pStyle w:val="Compact"/>
      </w:pPr>
      <w:r>
        <w:t xml:space="preserve">Zimbabwe Geological Survey. (2021). *Annual Report on Mineral Resources*.</w:t>
      </w:r>
    </w:p>
    <w:p>
      <w:pPr>
        <w:numPr>
          <w:ilvl w:val="0"/>
          <w:numId w:val="1002"/>
        </w:numPr>
        <w:pStyle w:val="Compact"/>
      </w:pPr>
      <w:r>
        <w:t xml:space="preserve">Smith, J., &amp; Moyo, T. (2020). "Sustainable Mining Practices in Southern Africa." *Journal of African Geology*, 45(3), 112-135.</w:t>
      </w:r>
    </w:p>
    <w:bookmarkEnd w:id="27"/>
    <w:p>
      <w:pPr>
        <w:pStyle w:val="FirstParagraph"/>
      </w:pPr>
      <w:r>
        <w:t xml:space="preserve">Master Thesis submitted to the Department of Earth Sciences, University of Zimbabwe, Harare. This document is tailored for use in Zimbabwe Harare and highlights the pivotal role of a geologist in addressing regional geological challenges.</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Zimbabwe Harare</dc:title>
  <dc:creator/>
  <dc:language>en</dc:language>
  <cp:keywords/>
  <dcterms:created xsi:type="dcterms:W3CDTF">2026-07-17T17:34:13Z</dcterms:created>
  <dcterms:modified xsi:type="dcterms:W3CDTF">2026-07-17T17:34:13Z</dcterms:modified>
</cp:coreProperties>
</file>

<file path=docProps/custom.xml><?xml version="1.0" encoding="utf-8"?>
<Properties xmlns="http://schemas.openxmlformats.org/officeDocument/2006/custom-properties" xmlns:vt="http://schemas.openxmlformats.org/officeDocument/2006/docPropsVTypes"/>
</file>