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85775a17b0d37c180442f1b8b513fbb2cc49b63"/>
    <w:p>
      <w:pPr>
        <w:pStyle w:val="Heading1"/>
      </w:pPr>
      <w:r>
        <w:t xml:space="preserve">Master Thesis: The Role of a Graphic Designer in China Guangzhou</w:t>
      </w:r>
    </w:p>
    <w:p>
      <w:pPr>
        <w:pStyle w:val="FirstParagraph"/>
      </w:pPr>
      <w:r>
        <w:rPr>
          <w:bCs/>
          <w:b/>
        </w:rPr>
        <w:t xml:space="preserve">Abstract:</w:t>
      </w:r>
    </w:p>
    <w:p>
      <w:pPr>
        <w:pStyle w:val="BodyText"/>
      </w:pPr>
      <w:r>
        <w:t xml:space="preserve">This Master Thesis explores the dynamic role of graphic designers within the context of China Guangzhou, a city renowned for its rich cultural heritage and rapid modernization. As an emerging hub for creative industries, Guangzhou presents unique opportunities and challenges for graphic designers navigating the intersection of tradition and contemporary design trends. Through this study, I analyze how the evolving needs of businesses in Guangzhou influence the work of graphic designers, as well as how local cultural elements shape design practices. The thesis also investigates global influences on Chinese graphic design, with a focus on Guangzhou's position within China’s broader economic and artistic landscape.</w:t>
      </w:r>
    </w:p>
    <w:bookmarkStart w:id="20" w:name="introduction"/>
    <w:p>
      <w:pPr>
        <w:pStyle w:val="Heading2"/>
      </w:pPr>
      <w:r>
        <w:t xml:space="preserve">Introduction</w:t>
      </w:r>
    </w:p>
    <w:p>
      <w:pPr>
        <w:pStyle w:val="FirstParagraph"/>
      </w:pPr>
      <w:r>
        <w:t xml:space="preserve">The field of graphic design has undergone significant transformation in the 21st century, driven by technological advancements and globalization. In China Guangzhou, this evolution is particularly pronounced due to the city’s status as a major center for trade, culture, and innovation. For a Master Thesis focused on graphic design, understanding how professionals in this field adapt to local contexts while maintaining international relevance is critical. This study addresses the question:</w:t>
      </w:r>
      <w:r>
        <w:t xml:space="preserve"> </w:t>
      </w:r>
      <w:r>
        <w:rPr>
          <w:iCs/>
          <w:i/>
        </w:rPr>
        <w:t xml:space="preserve">How does a graphic designer in China Guangzhou navigate the interplay between cultural identity, economic demands, and global design trends?</w:t>
      </w:r>
      <w:r>
        <w:t xml:space="preserve"> </w:t>
      </w:r>
      <w:r>
        <w:t xml:space="preserve">By examining case studies of local businesses and creative studios, this thesis provides insights into the challenges and opportunities faced by graphic designers in Guangzhou.</w:t>
      </w:r>
    </w:p>
    <w:bookmarkEnd w:id="20"/>
    <w:bookmarkStart w:id="21" w:name="literature-review"/>
    <w:p>
      <w:pPr>
        <w:pStyle w:val="Heading2"/>
      </w:pPr>
      <w:r>
        <w:t xml:space="preserve">Literature Review</w:t>
      </w:r>
    </w:p>
    <w:p>
      <w:pPr>
        <w:pStyle w:val="FirstParagraph"/>
      </w:pPr>
      <w:r>
        <w:t xml:space="preserve">Graphic design in China has historically been influenced by traditional art forms such as calligraphy, ink painting, and printmaking. However, the rise of digital media and globalized markets has prompted a shift toward more modern approaches. Scholars like Zhang (2018) highlight the tension between preserving cultural authenticity and adopting international design standards in China’s creative industries. Guangzhou, with its unique blend of historical architecture (e.g., Shamian Island) and futuristic urban development, serves as a microcosm of this dynamic.</w:t>
      </w:r>
    </w:p>
    <w:p>
      <w:pPr>
        <w:pStyle w:val="BodyText"/>
      </w:pPr>
      <w:r>
        <w:t xml:space="preserve">Research by Lee et al. (2020) emphasizes the importance of localization in graphic design for Chinese markets, where visual symbols must resonate with local audiences while appealing to global consumers. This thesis builds on such studies by focusing specifically on Guangzhou’s distinct cultural and economic environment, which positions it as a key player in China’s creative economy.</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Interviews were conducted with graphic designers based in Guangzhou to gather insights into their workflow, client interactions, and challenges. Additionally, secondary data from industry reports and academic journals provided context on market trends and design practices in the region. The study focuses on three key areas: (1) the integration of traditional Chinese aesthetics into modern designs, (2) the impact of e-commerce growth on graphic design demand in Guangzhou, and (3) how cultural policies influence creative freedom for designers.</w:t>
      </w:r>
    </w:p>
    <w:bookmarkEnd w:id="22"/>
    <w:bookmarkStart w:id="23" w:name="Xdad258ebfe894add9f10ac078eb1458c1754526"/>
    <w:p>
      <w:pPr>
        <w:pStyle w:val="Heading2"/>
      </w:pPr>
      <w:r>
        <w:t xml:space="preserve">Case Study: Graphic Design in China Guangzhou</w:t>
      </w:r>
    </w:p>
    <w:p>
      <w:pPr>
        <w:pStyle w:val="FirstParagraph"/>
      </w:pPr>
      <w:r>
        <w:t xml:space="preserve">Guangzhou’s role as a global trade center—hosting events like the Canton Fair—has created a high demand for visual communication that bridges Chinese and international audiences. For example, graphic designers working with export-oriented businesses often need to create bilingual branding materials that reflect both local traditions and global expectations. A case study of</w:t>
      </w:r>
      <w:r>
        <w:t xml:space="preserve"> </w:t>
      </w:r>
      <w:r>
        <w:rPr>
          <w:iCs/>
          <w:i/>
        </w:rPr>
        <w:t xml:space="preserve">Guangzhou Design Studio Co.</w:t>
      </w:r>
      <w:r>
        <w:t xml:space="preserve">, a firm specializing in packaging design for luxury goods, illustrates this duality. Their work incorporates traditional motifs like the peacock (a symbol of prosperity in Chinese culture) while using minimalist typography to appeal to Western markets.</w:t>
      </w:r>
    </w:p>
    <w:p>
      <w:pPr>
        <w:pStyle w:val="BodyText"/>
      </w:pPr>
      <w:r>
        <w:t xml:space="preserve">Furthermore, Guangzhou’s vibrant street art scene and creative districts, such as the Pearl River New City, showcase how graphic designers engage with public spaces and community-driven projects. These initiatives highlight the growing influence of graphic design beyond commercial applications into social and cultural domains.</w:t>
      </w:r>
    </w:p>
    <w:bookmarkEnd w:id="23"/>
    <w:bookmarkStart w:id="24" w:name="challenges-and-opportunities"/>
    <w:p>
      <w:pPr>
        <w:pStyle w:val="Heading2"/>
      </w:pPr>
      <w:r>
        <w:t xml:space="preserve">Challenges and Opportunities</w:t>
      </w:r>
    </w:p>
    <w:p>
      <w:pPr>
        <w:pStyle w:val="FirstParagraph"/>
      </w:pPr>
      <w:r>
        <w:t xml:space="preserve">Graphic designers in Guangzhou face several challenges, including balancing cultural authenticity with commercial viability, adapting to rapid technological changes (e.g., AI-generated designs), and competing with low-cost design services from other Chinese cities like Shenzhen. However, the city’s status as a major logistics hub also presents opportunities for collaboration with international clients and participation in global design festivals.</w:t>
      </w:r>
    </w:p>
    <w:p>
      <w:pPr>
        <w:pStyle w:val="BodyText"/>
      </w:pPr>
      <w:r>
        <w:t xml:space="preserve">Opportunities for innovation are evident in Guangzhou’s thriving e-commerce sector, which has increased demand for mobile-friendly graphic content, social media visuals, and interactive advertisements. Designers who can leverage tools like Adobe XD and Figma to create responsive designs are well-positioned to succeed in this market.</w:t>
      </w:r>
    </w:p>
    <w:bookmarkEnd w:id="24"/>
    <w:bookmarkStart w:id="25" w:name="conclusion"/>
    <w:p>
      <w:pPr>
        <w:pStyle w:val="Heading2"/>
      </w:pPr>
      <w:r>
        <w:t xml:space="preserve">Conclusion</w:t>
      </w:r>
    </w:p>
    <w:p>
      <w:pPr>
        <w:pStyle w:val="FirstParagraph"/>
      </w:pPr>
      <w:r>
        <w:t xml:space="preserve">This Master Thesis underscores the critical role of graphic designers in China Guangzhou as cultural intermediaries, tasked with translating local heritage into globally accessible visual narratives. By examining the interplay between tradition and modernity, this study contributes to a deeper understanding of how creative professionals navigate complex socio-economic landscapes. For future research, further exploration into the ethical implications of AI in design and the impact of government policies on creative freedom in Guangzhou would be valuable.</w:t>
      </w:r>
    </w:p>
    <w:p>
      <w:pPr>
        <w:pStyle w:val="BodyText"/>
      </w:pPr>
      <w:r>
        <w:t xml:space="preserve">In conclusion, the work of graphic designers in China Guangzhou reflects both the challenges and possibilities inherent in a city that is at once deeply rooted in tradition and relentlessly forward-looking. As a Master Thesis, this research not only highlights the importance of contextual awareness for design professionals but also positions Guangzhou as a pivotal location within China’s evolving creative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China Guangzhou</dc:title>
  <dc:creator/>
  <dc:language>en</dc:language>
  <cp:keywords/>
  <dcterms:created xsi:type="dcterms:W3CDTF">2026-07-22T15:29:39Z</dcterms:created>
  <dcterms:modified xsi:type="dcterms:W3CDTF">2026-07-22T15:29:39Z</dcterms:modified>
</cp:coreProperties>
</file>

<file path=docProps/custom.xml><?xml version="1.0" encoding="utf-8"?>
<Properties xmlns="http://schemas.openxmlformats.org/officeDocument/2006/custom-properties" xmlns:vt="http://schemas.openxmlformats.org/officeDocument/2006/docPropsVTypes"/>
</file>