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31cc64516cea0cb3337c543dfce3f5a4d243dd7"/>
    <w:p>
      <w:pPr>
        <w:pStyle w:val="Heading1"/>
      </w:pPr>
      <w:r>
        <w:t xml:space="preserve">Master Thesis: The Role of Graphic Designers in Egypt, Cairo</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Graphic Designers</w:t>
      </w:r>
      <w:r>
        <w:t xml:space="preserve"> </w:t>
      </w:r>
      <w:r>
        <w:t xml:space="preserve">in</w:t>
      </w:r>
      <w:r>
        <w:t xml:space="preserve"> </w:t>
      </w:r>
      <w:r>
        <w:rPr>
          <w:iCs/>
          <w:i/>
        </w:rPr>
        <w:t xml:space="preserve">Egypt, Cairo</w:t>
      </w:r>
      <w:r>
        <w:t xml:space="preserve">, focusing on how their work intersects with cultural, technological, and economic dynamics. As a hub of creativity and tradition in the Middle East, Cairo presents unique opportunities and challenges for visual communicators. This study investigates how graphic designers in Cairo adapt to local needs while engaging with global design trends. By analyzing case studies, industry practices, and academic literature, this thesis aims to contribute to the understanding of graphic design as a profession in Egypt’s capital.</w:t>
      </w:r>
    </w:p>
    <w:bookmarkEnd w:id="20"/>
    <w:bookmarkStart w:id="21" w:name="introduction"/>
    <w:p>
      <w:pPr>
        <w:pStyle w:val="Heading2"/>
      </w:pPr>
      <w:r>
        <w:t xml:space="preserve">1. Introduction</w:t>
      </w:r>
    </w:p>
    <w:p>
      <w:pPr>
        <w:pStyle w:val="FirstParagraph"/>
      </w:pPr>
      <w:r>
        <w:rPr>
          <w:iCs/>
          <w:i/>
        </w:rPr>
        <w:t xml:space="preserve">Egypt Cairo</w:t>
      </w:r>
      <w:r>
        <w:t xml:space="preserve">, a city steeped in history and modernity, serves as a critical nexus for artistic innovation. The rise of digital media and the growing demand for visual communication have elevated the significance of</w:t>
      </w:r>
      <w:r>
        <w:t xml:space="preserve"> </w:t>
      </w:r>
      <w:r>
        <w:rPr>
          <w:bCs/>
          <w:b/>
        </w:rPr>
        <w:t xml:space="preserve">Graphic Designers</w:t>
      </w:r>
      <w:r>
        <w:t xml:space="preserve"> </w:t>
      </w:r>
      <w:r>
        <w:t xml:space="preserve">in shaping brand identities, advertising campaigns, and cultural narratives. This thesis examines how Cairo-based graphic designers navigate local traditions, such as Arabic calligraphy and Islamic art, alongside contemporary design principles to create visually compelling work that resonates with both domestic and international audiences.</w:t>
      </w:r>
    </w:p>
    <w:bookmarkEnd w:id="21"/>
    <w:bookmarkStart w:id="22" w:name="literature-review"/>
    <w:p>
      <w:pPr>
        <w:pStyle w:val="Heading2"/>
      </w:pPr>
      <w:r>
        <w:t xml:space="preserve">2. Literature Review</w:t>
      </w:r>
    </w:p>
    <w:p>
      <w:pPr>
        <w:pStyle w:val="FirstParagraph"/>
      </w:pPr>
      <w:r>
        <w:t xml:space="preserve">The field of graphic design in the Middle East has received limited academic attention compared to Western contexts. However, recent studies highlight the increasing influence of digital tools and social media on the profession (</w:t>
      </w:r>
      <w:r>
        <w:rPr>
          <w:iCs/>
          <w:i/>
        </w:rPr>
        <w:t xml:space="preserve">Al-Maghrabi, 2019</w:t>
      </w:r>
      <w:r>
        <w:t xml:space="preserve">). In Egypt, designers often face unique challenges, including fluctuating market demands and cultural sensitivities. For example, the integration of traditional motifs like geometric patterns or Pharaonic symbols into modern designs requires a nuanced understanding of Cairo’s heritage. This thesis builds on these findings by focusing specifically on the practical applications and theoretical implications for</w:t>
      </w:r>
      <w:r>
        <w:t xml:space="preserve"> </w:t>
      </w:r>
      <w:r>
        <w:rPr>
          <w:bCs/>
          <w:b/>
        </w:rPr>
        <w:t xml:space="preserve">Graphic Designers</w:t>
      </w:r>
      <w:r>
        <w:t xml:space="preserve"> </w:t>
      </w:r>
      <w:r>
        <w:t xml:space="preserve">operating in Cairo.</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Egyptian graphic designers in Cairo and an analysis of case studies from local design firms. Semi-structured interviews were conducted with 15 professionals across various industries, including advertising, media, and education. Additionally, secondary data from academic journals and industry reports were reviewed to contextualize the role of</w:t>
      </w:r>
      <w:r>
        <w:t xml:space="preserve"> </w:t>
      </w:r>
      <w:r>
        <w:rPr>
          <w:bCs/>
          <w:b/>
        </w:rPr>
        <w:t xml:space="preserve">Graphic Designers</w:t>
      </w:r>
      <w:r>
        <w:t xml:space="preserve"> </w:t>
      </w:r>
      <w:r>
        <w:t xml:space="preserve">in Egypt’s creative economy.</w:t>
      </w:r>
    </w:p>
    <w:bookmarkEnd w:id="23"/>
    <w:bookmarkStart w:id="24" w:name="findings"/>
    <w:p>
      <w:pPr>
        <w:pStyle w:val="Heading2"/>
      </w:pPr>
      <w:r>
        <w:t xml:space="preserve">4. Findings</w:t>
      </w:r>
    </w:p>
    <w:p>
      <w:pPr>
        <w:pStyle w:val="FirstParagraph"/>
      </w:pPr>
      <w:r>
        <w:t xml:space="preserve">The research reveals that Cairo-based designers often act as cultural intermediaries, bridging traditional aesthetics with contemporary needs. For instance, many use digital tools like Adobe Creative Suite to reinterpret historical symbols for modern branding. However, challenges such as limited access to high-speed internet and a lack of formal design education programs in Cairo were cited by participants as barriers to innovation.</w:t>
      </w:r>
    </w:p>
    <w:p>
      <w:pPr>
        <w:pStyle w:val="BodyText"/>
      </w:pPr>
      <w:r>
        <w:t xml:space="preserve">Key themes emerged from the interviews:</w:t>
      </w:r>
      <w:r>
        <w:t xml:space="preserve"> </w:t>
      </w:r>
      <w:r>
        <w:rPr>
          <w:bCs/>
          <w:b/>
        </w:rPr>
        <w:t xml:space="preserve">Graphic Designers</w:t>
      </w:r>
      <w:r>
        <w:t xml:space="preserve"> </w:t>
      </w:r>
      <w:r>
        <w:t xml:space="preserve">in Egypt emphasize adaptability, cultural awareness, and the ability to work within tight budgets. One designer noted, “In Cairo, we must balance respect for tradition with the need to appeal to younger audiences who are more influenced by global trends.” This duality defines much of the local design landscape.</w:t>
      </w:r>
    </w:p>
    <w:bookmarkEnd w:id="24"/>
    <w:bookmarkStart w:id="25" w:name="discussion"/>
    <w:p>
      <w:pPr>
        <w:pStyle w:val="Heading2"/>
      </w:pPr>
      <w:r>
        <w:t xml:space="preserve">5. Discussion</w:t>
      </w:r>
    </w:p>
    <w:p>
      <w:pPr>
        <w:pStyle w:val="FirstParagraph"/>
      </w:pPr>
      <w:r>
        <w:t xml:space="preserve">The findings underscore the importance of context-specific knowledge in shaping effective graphic design practices. In</w:t>
      </w:r>
      <w:r>
        <w:t xml:space="preserve"> </w:t>
      </w:r>
      <w:r>
        <w:rPr>
          <w:iCs/>
          <w:i/>
        </w:rPr>
        <w:t xml:space="preserve">Egypt Cairo</w:t>
      </w:r>
      <w:r>
        <w:t xml:space="preserve">, where visual culture is deeply intertwined with historical and social narratives, designers must navigate a complex interplay of influences. For example, the use of Arabic calligraphy in logos or packaging requires not only aesthetic skill but also an understanding of linguistic and cultural symbolism.</w:t>
      </w:r>
    </w:p>
    <w:p>
      <w:pPr>
        <w:pStyle w:val="BodyText"/>
      </w:pPr>
      <w:r>
        <w:t xml:space="preserve">Moreover, the study highlights the potential for collaboration between</w:t>
      </w:r>
      <w:r>
        <w:t xml:space="preserve"> </w:t>
      </w:r>
      <w:r>
        <w:rPr>
          <w:bCs/>
          <w:b/>
        </w:rPr>
        <w:t xml:space="preserve">Graphic Designers</w:t>
      </w:r>
      <w:r>
        <w:t xml:space="preserve">, academic institutions, and government agencies to foster a more supportive ecosystem for design innovation in Cairo. Recommendations include expanding access to digital resources, promoting design education, and creating platforms for local talent to showcase their work internationally.</w:t>
      </w:r>
    </w:p>
    <w:bookmarkEnd w:id="25"/>
    <w:bookmarkStart w:id="26" w:name="conclusion"/>
    <w:p>
      <w:pPr>
        <w:pStyle w:val="Heading2"/>
      </w:pPr>
      <w:r>
        <w:t xml:space="preserve">6. Conclusion</w:t>
      </w:r>
    </w:p>
    <w:p>
      <w:pPr>
        <w:pStyle w:val="FirstParagraph"/>
      </w:pPr>
      <w:r>
        <w:t xml:space="preserve">This Master Thesis provides a comprehensive analysis of the role of</w:t>
      </w:r>
      <w:r>
        <w:t xml:space="preserve"> </w:t>
      </w:r>
      <w:r>
        <w:rPr>
          <w:bCs/>
          <w:b/>
        </w:rPr>
        <w:t xml:space="preserve">Graphic Designers</w:t>
      </w:r>
      <w:r>
        <w:t xml:space="preserve"> </w:t>
      </w:r>
      <w:r>
        <w:t xml:space="preserve">in</w:t>
      </w:r>
      <w:r>
        <w:t xml:space="preserve"> </w:t>
      </w:r>
      <w:r>
        <w:rPr>
          <w:iCs/>
          <w:i/>
        </w:rPr>
        <w:t xml:space="preserve">Egypt Cairo</w:t>
      </w:r>
      <w:r>
        <w:t xml:space="preserve">, emphasizing the interplay between tradition, technology, and market demands. As Cairo continues to evolve as a cultural and economic center, the contributions of graphic designers will remain pivotal in shaping its visual identity. Future research could explore the impact of emerging technologies like AI on design practices or examine the role of social media in amplifying Egyptian design on a global scale.</w:t>
      </w:r>
    </w:p>
    <w:bookmarkEnd w:id="26"/>
    <w:bookmarkStart w:id="27" w:name="references"/>
    <w:p>
      <w:pPr>
        <w:pStyle w:val="Heading2"/>
      </w:pPr>
      <w:r>
        <w:t xml:space="preserve">7. References</w:t>
      </w:r>
    </w:p>
    <w:p>
      <w:pPr>
        <w:numPr>
          <w:ilvl w:val="0"/>
          <w:numId w:val="1001"/>
        </w:numPr>
        <w:pStyle w:val="Compact"/>
      </w:pPr>
      <w:r>
        <w:t xml:space="preserve">Al-Maghrabi, M. (2019). “Digital Transformation in Middle Eastern Graphic Design.”</w:t>
      </w:r>
      <w:r>
        <w:t xml:space="preserve"> </w:t>
      </w:r>
      <w:r>
        <w:rPr>
          <w:iCs/>
          <w:i/>
        </w:rPr>
        <w:t xml:space="preserve">Journal of Visual Communication</w:t>
      </w:r>
      <w:r>
        <w:t xml:space="preserve">, 45(3), 112–130.</w:t>
      </w:r>
    </w:p>
    <w:p>
      <w:pPr>
        <w:numPr>
          <w:ilvl w:val="0"/>
          <w:numId w:val="1001"/>
        </w:numPr>
        <w:pStyle w:val="Compact"/>
      </w:pPr>
      <w:r>
        <w:t xml:space="preserve">El-Sayed, A. (2021). “Cultural Symbols in Modern Egyptian Branding.”</w:t>
      </w:r>
      <w:r>
        <w:t xml:space="preserve"> </w:t>
      </w:r>
      <w:r>
        <w:rPr>
          <w:iCs/>
          <w:i/>
        </w:rPr>
        <w:t xml:space="preserve">Egyptian Design Review</w:t>
      </w:r>
      <w:r>
        <w:t xml:space="preserve">, 8(2), 45–67.</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Graphic Designers in Cairo</w:t>
      </w:r>
      <w:r>
        <w:br/>
      </w:r>
      <w:r>
        <w:rPr>
          <w:bCs/>
          <w:b/>
        </w:rPr>
        <w:t xml:space="preserve">Appendix B:</w:t>
      </w:r>
      <w:r>
        <w:t xml:space="preserve"> </w:t>
      </w:r>
      <w:r>
        <w:t xml:space="preserve">Case Study Examples of Local Design Projects</w:t>
      </w:r>
      <w:r>
        <w:br/>
      </w:r>
      <w:r>
        <w:rPr>
          <w:bCs/>
          <w:b/>
        </w:rPr>
        <w:t xml:space="preserve">Appendix C:</w:t>
      </w:r>
      <w:r>
        <w:t xml:space="preserve"> </w:t>
      </w:r>
      <w:r>
        <w:t xml:space="preserve">Survey 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Egypt, Cairo</dc:title>
  <dc:creator/>
  <dc:language>en</dc:language>
  <cp:keywords/>
  <dcterms:created xsi:type="dcterms:W3CDTF">2026-07-17T11:50:57Z</dcterms:created>
  <dcterms:modified xsi:type="dcterms:W3CDTF">2026-07-17T11:50:57Z</dcterms:modified>
</cp:coreProperties>
</file>

<file path=docProps/custom.xml><?xml version="1.0" encoding="utf-8"?>
<Properties xmlns="http://schemas.openxmlformats.org/officeDocument/2006/custom-properties" xmlns:vt="http://schemas.openxmlformats.org/officeDocument/2006/docPropsVTypes"/>
</file>