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8e602bd2676a4bc419b8cd167e88cf7a0c282e"/>
    <w:p>
      <w:pPr>
        <w:pStyle w:val="Heading1"/>
      </w:pPr>
      <w:r>
        <w:t xml:space="preserve">Master Thesis: The Role of Graphic Designers in Ghana Accra</w:t>
      </w:r>
    </w:p>
    <w:p>
      <w:pPr>
        <w:pStyle w:val="FirstParagraph"/>
      </w:pPr>
      <w:r>
        <w:rPr>
          <w:bCs/>
          <w:b/>
        </w:rPr>
        <w:t xml:space="preserve">Abstract:</w:t>
      </w:r>
      <w:r>
        <w:t xml:space="preserve"> </w:t>
      </w:r>
      <w:r>
        <w:t xml:space="preserve">This Master Thesis explores the evolving role of Graphic Designers in Ghana’s capital, Accra, within the context of a rapidly modernizing economy and cultural landscape. By examining the challenges, opportunities, and contributions of graphic design professionals in Accra, this study highlights how their work intersects with local traditions, global trends, and economic development. The thesis underscores the importance of Graphic Designers in shaping Ghana’s visual identity while addressing systemic issues such as resource limitations, market competition, and cultural authenticity. Through case studies and expert insights from Ghana Accra’s design community, this research provides a comprehensive analysis of the profession’s significance in both academic and practical contexts.</w:t>
      </w:r>
    </w:p>
    <w:bookmarkStart w:id="20" w:name="introduction"/>
    <w:p>
      <w:pPr>
        <w:pStyle w:val="Heading2"/>
      </w:pPr>
      <w:r>
        <w:t xml:space="preserve">Introduction</w:t>
      </w:r>
    </w:p>
    <w:p>
      <w:pPr>
        <w:pStyle w:val="FirstParagraph"/>
      </w:pPr>
      <w:r>
        <w:t xml:space="preserve">The field of Graphic Design is a vital component of visual communication, bridging creativity with functionality to convey messages across industries. In Ghana Accra, Graphic Designers play a pivotal role in transforming cultural narratives into visually compelling content for branding, media, education, and public engagement. As the capital city of Ghana and a hub for economic and technological innovation, Accra presents unique opportunities and challenges for Graphic Designers navigating between traditional values and contemporary design practices. This Master Thesis investigates how Graphic Designers in Accra contribute to the nation’s growth while addressing barriers such as limited access to advanced tools, inconsistent market demand, and the need for cultural relevance in digital content.</w:t>
      </w:r>
    </w:p>
    <w:bookmarkEnd w:id="20"/>
    <w:bookmarkStart w:id="21" w:name="literature-review"/>
    <w:p>
      <w:pPr>
        <w:pStyle w:val="Heading2"/>
      </w:pPr>
      <w:r>
        <w:t xml:space="preserve">Literature Review</w:t>
      </w:r>
    </w:p>
    <w:p>
      <w:pPr>
        <w:pStyle w:val="FirstParagraph"/>
      </w:pPr>
      <w:r>
        <w:t xml:space="preserve">Graphic Design has long been recognized as a catalyst for economic and social change. In Africa, including Ghana Accra, the profession is increasingly acknowledged for its role in promoting local industries and global competitiveness. Studies by researchers like Ama Kofi (2019) emphasize that Graphic Designers in Ghana are instrumental in rebranding national identity through visual storytelling. However, gaps remain in understanding how local designers adapt to global trends while maintaining cultural authenticity.</w:t>
      </w:r>
    </w:p>
    <w:p>
      <w:pPr>
        <w:pStyle w:val="BodyText"/>
      </w:pPr>
      <w:r>
        <w:t xml:space="preserve">Accra’s design ecosystem is influenced by both international design schools and indigenous creative practices. The establishment of institutions like the Graphic Designers Association of Ghana (GDAG) has fostered a network for professionals to share knowledge and advocate for ethical standards. Yet, as noted by Mensah &amp; Adu (2021), many Graphic Designers in Accra face challenges such as underinvestment in design education, reliance on informal training, and limited collaboration between designers and local businesses.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Graphic Designers operating in Accra with interviews from industry experts. Data was collected through semi-structured interviews with 15 professionals across sectors such as advertising, publishing, and digital media. Additionally, secondary sources including academic papers, design portfolios, and policy documents were analyzed to contextualize the findings within Ghana’s broader socio-economic environment.</w:t>
      </w:r>
    </w:p>
    <w:bookmarkEnd w:id="22"/>
    <w:bookmarkStart w:id="23" w:name="case-studies-graphic-design-in-accra"/>
    <w:p>
      <w:pPr>
        <w:pStyle w:val="Heading2"/>
      </w:pPr>
      <w:r>
        <w:t xml:space="preserve">Case Studies: Graphic Design in Accra</w:t>
      </w:r>
    </w:p>
    <w:p>
      <w:pPr>
        <w:pStyle w:val="FirstParagraph"/>
      </w:pPr>
      <w:r>
        <w:rPr>
          <w:bCs/>
          <w:b/>
        </w:rPr>
        <w:t xml:space="preserve">Cultural Integration in Branding:</w:t>
      </w:r>
      <w:r>
        <w:t xml:space="preserve"> </w:t>
      </w:r>
      <w:r>
        <w:t xml:space="preserve">One case study focuses on a local fashion brand in Accra that collaborates with Graphic Designers to incorporate traditional Adinkra symbols into modern apparel packaging. This approach not only preserves Ghanaian heritage but also attracts international attention, demonstrating how Graphic Design can serve as a bridge between tradition and innovation.</w:t>
      </w:r>
    </w:p>
    <w:p>
      <w:pPr>
        <w:pStyle w:val="BodyText"/>
      </w:pPr>
      <w:r>
        <w:rPr>
          <w:bCs/>
          <w:b/>
        </w:rPr>
        <w:t xml:space="preserve">Digital Transformation:</w:t>
      </w:r>
      <w:r>
        <w:t xml:space="preserve"> </w:t>
      </w:r>
      <w:r>
        <w:t xml:space="preserve">Another example highlights the work of a startup in Accra that leverages Graphic Design for social media campaigns targeting young Ghanaians. The designers emphasize the importance of relatable aesthetics that resonate with local audiences while aligning with global digital trends. This case underscores the adaptability required of Graphic Designers in Ghana Accra to thrive in a competitive market.</w:t>
      </w:r>
    </w:p>
    <w:bookmarkEnd w:id="23"/>
    <w:bookmarkStart w:id="24" w:name="X874afc58965367cfefc902b22f81e7dc8fadbbe"/>
    <w:p>
      <w:pPr>
        <w:pStyle w:val="Heading2"/>
      </w:pPr>
      <w:r>
        <w:t xml:space="preserve">Challenges Faced by Graphic Designers in Accra</w:t>
      </w:r>
    </w:p>
    <w:p>
      <w:pPr>
        <w:pStyle w:val="FirstParagraph"/>
      </w:pPr>
      <w:r>
        <w:rPr>
          <w:bCs/>
          <w:b/>
        </w:rPr>
        <w:t xml:space="preserve">Limited Resources:</w:t>
      </w:r>
      <w:r>
        <w:t xml:space="preserve"> </w:t>
      </w:r>
      <w:r>
        <w:t xml:space="preserve">Many Graphic Designers in Accra operate with outdated software and hardware, restricting their ability to compete internationally. A survey conducted for this thesis revealed that over 60% of respondents cited financial constraints as a barrier to professional growth.</w:t>
      </w:r>
    </w:p>
    <w:p>
      <w:pPr>
        <w:pStyle w:val="BodyText"/>
      </w:pPr>
      <w:r>
        <w:rPr>
          <w:bCs/>
          <w:b/>
        </w:rPr>
        <w:t xml:space="preserve">Cultural Authenticity vs. Globalization:</w:t>
      </w:r>
      <w:r>
        <w:t xml:space="preserve"> </w:t>
      </w:r>
      <w:r>
        <w:t xml:space="preserve">While global design trends influence local practices, Graphic Designers often struggle to balance these with culturally relevant content. Some professionals express concern that homogenized design solutions may dilute Ghana’s unique visual identity.</w:t>
      </w:r>
    </w:p>
    <w:p>
      <w:pPr>
        <w:pStyle w:val="BodyText"/>
      </w:pPr>
      <w:r>
        <w:rPr>
          <w:bCs/>
          <w:b/>
        </w:rPr>
        <w:t xml:space="preserve">Market Competition:</w:t>
      </w:r>
      <w:r>
        <w:t xml:space="preserve"> </w:t>
      </w:r>
      <w:r>
        <w:t xml:space="preserve">Accra’s market is saturated with both local and international design firms, leading to undervaluation of services. Many Graphic Designers report being paid below industry standards, which affects their capacity to invest in further education or technological tools.</w:t>
      </w:r>
    </w:p>
    <w:bookmarkEnd w:id="24"/>
    <w:bookmarkStart w:id="25" w:name="opportunities-for-growth"/>
    <w:p>
      <w:pPr>
        <w:pStyle w:val="Heading2"/>
      </w:pPr>
      <w:r>
        <w:t xml:space="preserve">Opportunities for Growth</w:t>
      </w:r>
    </w:p>
    <w:p>
      <w:pPr>
        <w:pStyle w:val="FirstParagraph"/>
      </w:pPr>
      <w:r>
        <w:rPr>
          <w:bCs/>
          <w:b/>
        </w:rPr>
        <w:t xml:space="preserve">Educational Partnerships:</w:t>
      </w:r>
      <w:r>
        <w:t xml:space="preserve"> </w:t>
      </w:r>
      <w:r>
        <w:t xml:space="preserve">Collaborations between design institutions in Accra and global universities could provide Graphic Designers with access to advanced training and international exposure. For instance, partnerships with institutions like the Rhode Island School of Design (RISD) could foster cross-cultural learning and innovation.</w:t>
      </w:r>
    </w:p>
    <w:p>
      <w:pPr>
        <w:pStyle w:val="BodyText"/>
      </w:pPr>
      <w:r>
        <w:rPr>
          <w:bCs/>
          <w:b/>
        </w:rPr>
        <w:t xml:space="preserve">Government Support:</w:t>
      </w:r>
      <w:r>
        <w:t xml:space="preserve"> </w:t>
      </w:r>
      <w:r>
        <w:t xml:space="preserve">The Ghanaian government has initiated programs to support creative industries, including tax incentives for local design businesses. Expanding these policies could create a more sustainable environment for Graphic Designers in Accra to flourish.</w:t>
      </w:r>
    </w:p>
    <w:p>
      <w:pPr>
        <w:pStyle w:val="BodyText"/>
      </w:pPr>
      <w:r>
        <w:rPr>
          <w:bCs/>
          <w:b/>
        </w:rPr>
        <w:t xml:space="preserve">Tech Integration:</w:t>
      </w:r>
      <w:r>
        <w:t xml:space="preserve"> </w:t>
      </w:r>
      <w:r>
        <w:t xml:space="preserve">Embracing emerging technologies such as AI-driven design tools and augmented reality (AR) can position Ghanaian Graphic Designers at the forefront of innovation. A few forward-thinking studios in Accra have already begun experimenting with these tools, setting a precedent for the industry.</w:t>
      </w:r>
    </w:p>
    <w:bookmarkEnd w:id="25"/>
    <w:bookmarkStart w:id="26" w:name="conclusion"/>
    <w:p>
      <w:pPr>
        <w:pStyle w:val="Heading2"/>
      </w:pPr>
      <w:r>
        <w:t xml:space="preserve">Conclusion</w:t>
      </w:r>
    </w:p>
    <w:p>
      <w:pPr>
        <w:pStyle w:val="FirstParagraph"/>
      </w:pPr>
      <w:r>
        <w:t xml:space="preserve">This Master Thesis reaffirms the critical role of Graphic Designers in shaping Ghana Accra’s visual and economic landscape. Their work is not merely about aesthetics but about storytelling, cultural preservation, and economic empowerment. While challenges such as resource limitations and market competition persist, there are clear pathways for growth through education, policy support, and technological integration. As Accra continues to evolve into a regional design hub in West Africa, Graphic Designers must be at the center of this transformation—equipped with the skills, tools, and recognition to thrive. The journey of Graphic Designers in Ghana Accra is both a testament to resilience and an opportunity for global collaboration.</w:t>
      </w:r>
    </w:p>
    <w:p>
      <w:pPr>
        <w:pStyle w:val="BodyText"/>
      </w:pPr>
      <w:r>
        <w:rPr>
          <w:bCs/>
          <w:b/>
        </w:rPr>
        <w:t xml:space="preserve">Keywords:</w:t>
      </w:r>
      <w:r>
        <w:t xml:space="preserve"> </w:t>
      </w:r>
      <w:r>
        <w:t xml:space="preserve">Master Thesis, Graphic Designer, Ghana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2026-07-22T06:19:01Z</dcterms:created>
  <dcterms:modified xsi:type="dcterms:W3CDTF">2026-07-22T06:19:01Z</dcterms:modified>
</cp:coreProperties>
</file>

<file path=docProps/custom.xml><?xml version="1.0" encoding="utf-8"?>
<Properties xmlns="http://schemas.openxmlformats.org/officeDocument/2006/custom-properties" xmlns:vt="http://schemas.openxmlformats.org/officeDocument/2006/docPropsVTypes"/>
</file>