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dfad8addebda2ccc9665172a77a31838e1388bd"/>
    <w:p>
      <w:pPr>
        <w:pStyle w:val="Heading1"/>
      </w:pPr>
      <w:r>
        <w:t xml:space="preserve">Master Thesis: The Evolution and Impact of a Graphic Designer in Japan, Tokyo</w:t>
      </w:r>
    </w:p>
    <w:p>
      <w:pPr>
        <w:pStyle w:val="FirstParagraph"/>
      </w:pPr>
      <w:r>
        <w:rPr>
          <w:bCs/>
          <w:b/>
        </w:rPr>
        <w:t xml:space="preserve">Master Thesis:</w:t>
      </w:r>
      <w:r>
        <w:t xml:space="preserve"> </w:t>
      </w:r>
      <w:r>
        <w:t xml:space="preserve">This document explores the critical role and challenges faced by a graphic designer operating within the dynamic cultural and economic landscape of</w:t>
      </w:r>
      <w:r>
        <w:t xml:space="preserve"> </w:t>
      </w:r>
      <w:r>
        <w:rPr>
          <w:bCs/>
          <w:b/>
        </w:rPr>
        <w:t xml:space="preserve">Japan Tokyo</w:t>
      </w:r>
      <w:r>
        <w:t xml:space="preserve">. As one of the world's most innovative cities, Tokyo offers unique opportunities and constraints for professionals in creative fields, particularly graphic design. This thesis delves into how a graphic designer navigates this environment, blending traditional Japanese aesthetics with modern digital tools to meet global demands while preserving local identity.</w:t>
      </w:r>
    </w:p>
    <w:bookmarkStart w:id="20" w:name="abstract"/>
    <w:p>
      <w:pPr>
        <w:pStyle w:val="Heading2"/>
      </w:pPr>
      <w:r>
        <w:t xml:space="preserve">Abstract</w:t>
      </w:r>
    </w:p>
    <w:p>
      <w:pPr>
        <w:pStyle w:val="FirstParagraph"/>
      </w:pPr>
      <w:r>
        <w:rPr>
          <w:bCs/>
          <w:b/>
        </w:rPr>
        <w:t xml:space="preserve">Japan Tokyo</w:t>
      </w:r>
      <w:r>
        <w:t xml:space="preserve"> </w:t>
      </w:r>
      <w:r>
        <w:t xml:space="preserve">stands as a global epicenter of creativity, where the role of a graphic designer is both multifaceted and transformative. This thesis investigates how graphic designers in Tokyo contribute to cultural preservation, commercial innovation, and technological integration. Through case studies, historical context, and analysis of industry trends, this work highlights the unique position of a</w:t>
      </w:r>
      <w:r>
        <w:t xml:space="preserve"> </w:t>
      </w:r>
      <w:r>
        <w:rPr>
          <w:bCs/>
          <w:b/>
        </w:rPr>
        <w:t xml:space="preserve">graphic designer</w:t>
      </w:r>
      <w:r>
        <w:t xml:space="preserve"> </w:t>
      </w:r>
      <w:r>
        <w:t xml:space="preserve">in shaping Tokyo's visual identity while addressing challenges such as cultural adaptation and competitive market demands.</w:t>
      </w:r>
    </w:p>
    <w:bookmarkEnd w:id="20"/>
    <w:bookmarkStart w:id="21" w:name="introduction"/>
    <w:p>
      <w:pPr>
        <w:pStyle w:val="Heading2"/>
      </w:pPr>
      <w:r>
        <w:t xml:space="preserve">Introduction</w:t>
      </w:r>
    </w:p>
    <w:p>
      <w:pPr>
        <w:pStyle w:val="FirstParagraph"/>
      </w:pPr>
      <w:r>
        <w:t xml:space="preserve">The city of</w:t>
      </w:r>
      <w:r>
        <w:t xml:space="preserve"> </w:t>
      </w:r>
      <w:r>
        <w:rPr>
          <w:bCs/>
          <w:b/>
        </w:rPr>
        <w:t xml:space="preserve">Japan Tokyo</w:t>
      </w:r>
      <w:r>
        <w:t xml:space="preserve"> </w:t>
      </w:r>
      <w:r>
        <w:t xml:space="preserve">is a paradox: it is both deeply rooted in centuries-old traditions and a pulsating hub of futuristic innovation. This duality creates an extraordinary environment for a</w:t>
      </w:r>
      <w:r>
        <w:t xml:space="preserve"> </w:t>
      </w:r>
      <w:r>
        <w:rPr>
          <w:bCs/>
          <w:b/>
        </w:rPr>
        <w:t xml:space="preserve">graphic designer</w:t>
      </w:r>
      <w:r>
        <w:t xml:space="preserve">, who must balance these influences to create designs that resonate locally and globally. As part of a Master Thesis, this document examines the evolution of graphic design in Tokyo, the skills required for success in this market, and the cultural nuances that define visual communication in Japan.</w:t>
      </w:r>
    </w:p>
    <w:bookmarkEnd w:id="21"/>
    <w:bookmarkStart w:id="22" w:name="X2c53534ee139d08151e106231d2c8fcc2e822a9"/>
    <w:p>
      <w:pPr>
        <w:pStyle w:val="Heading2"/>
      </w:pPr>
      <w:r>
        <w:t xml:space="preserve">The Historical Context of Graphic Design in Japan</w:t>
      </w:r>
    </w:p>
    <w:p>
      <w:pPr>
        <w:pStyle w:val="FirstParagraph"/>
      </w:pPr>
      <w:r>
        <w:t xml:space="preserve">Japan’s visual culture has long been influenced by its historical art forms, such as ukiyo-e (woodblock prints) and calligraphy. These traditions have shaped the aesthetic principles that underpin modern graphic design in</w:t>
      </w:r>
      <w:r>
        <w:t xml:space="preserve"> </w:t>
      </w:r>
      <w:r>
        <w:rPr>
          <w:bCs/>
          <w:b/>
        </w:rPr>
        <w:t xml:space="preserve">Japan Tokyo</w:t>
      </w:r>
      <w:r>
        <w:t xml:space="preserve">. A</w:t>
      </w:r>
      <w:r>
        <w:t xml:space="preserve"> </w:t>
      </w:r>
      <w:r>
        <w:rPr>
          <w:bCs/>
          <w:b/>
        </w:rPr>
        <w:t xml:space="preserve">graphic designer</w:t>
      </w:r>
      <w:r>
        <w:t xml:space="preserve"> </w:t>
      </w:r>
      <w:r>
        <w:t xml:space="preserve">working today must understand these roots to create work that respects Japanese heritage while appealing to international audiences. For example, the use of negative space and minimalist typography—hallmarks of traditional Japanese art—are now central to contemporary branding in Tokyo.</w:t>
      </w:r>
    </w:p>
    <w:bookmarkEnd w:id="22"/>
    <w:bookmarkStart w:id="23" w:name="X02269eaad9f773208d7fdb3dac65a0fd1eebad2"/>
    <w:p>
      <w:pPr>
        <w:pStyle w:val="Heading2"/>
      </w:pPr>
      <w:r>
        <w:t xml:space="preserve">The Modern Graphic Design Industry in Tokyo</w:t>
      </w:r>
    </w:p>
    <w:p>
      <w:pPr>
        <w:pStyle w:val="FirstParagraph"/>
      </w:pPr>
      <w:r>
        <w:rPr>
          <w:bCs/>
          <w:b/>
        </w:rPr>
        <w:t xml:space="preserve">Japan Tokyo</w:t>
      </w:r>
      <w:r>
        <w:t xml:space="preserve"> </w:t>
      </w:r>
      <w:r>
        <w:t xml:space="preserve">is home to a thriving graphic design industry that spans advertising agencies, digital studios, and freelance networks. A</w:t>
      </w:r>
      <w:r>
        <w:t xml:space="preserve"> </w:t>
      </w:r>
      <w:r>
        <w:rPr>
          <w:bCs/>
          <w:b/>
        </w:rPr>
        <w:t xml:space="preserve">graphic designer</w:t>
      </w:r>
      <w:r>
        <w:t xml:space="preserve"> </w:t>
      </w:r>
      <w:r>
        <w:t xml:space="preserve">here must navigate a highly competitive market where clients demand both creativity and technical precision. The rise of digital media has expanded the scope of work for designers in Tokyo, from social media campaigns to interactive web design. However, cultural expectations—such as the emphasis on harmony and subtlety in visual communication—continue to guide design practices.</w:t>
      </w:r>
    </w:p>
    <w:bookmarkEnd w:id="23"/>
    <w:bookmarkStart w:id="24" w:name="X616253ec661e714eaf3cb8dc749b19a3431757a"/>
    <w:p>
      <w:pPr>
        <w:pStyle w:val="Heading2"/>
      </w:pPr>
      <w:r>
        <w:t xml:space="preserve">Cultural Adaptation: A Graphic Designer’s Challenge</w:t>
      </w:r>
    </w:p>
    <w:p>
      <w:pPr>
        <w:pStyle w:val="FirstParagraph"/>
      </w:pPr>
      <w:r>
        <w:t xml:space="preserve">One of the most significant challenges for a</w:t>
      </w:r>
      <w:r>
        <w:t xml:space="preserve"> </w:t>
      </w:r>
      <w:r>
        <w:rPr>
          <w:bCs/>
          <w:b/>
        </w:rPr>
        <w:t xml:space="preserve">graphic designer</w:t>
      </w:r>
      <w:r>
        <w:t xml:space="preserve"> </w:t>
      </w:r>
      <w:r>
        <w:t xml:space="preserve">in Tokyo is understanding Japanese cultural nuances. For instance, color symbolism and iconography differ dramatically from Western norms. Red signifies luck and celebration in Japan, whereas it often connotes danger elsewhere. A designer must also consider the importance of "wa" (harmony) in design, ensuring that visual elements align with societal values and aesthetic preferences.</w:t>
      </w:r>
    </w:p>
    <w:bookmarkEnd w:id="24"/>
    <w:bookmarkStart w:id="25" w:name="case-studies-success-stories-in-tokyo"/>
    <w:p>
      <w:pPr>
        <w:pStyle w:val="Heading2"/>
      </w:pPr>
      <w:r>
        <w:t xml:space="preserve">Case Studies: Success Stories in Tokyo</w:t>
      </w:r>
    </w:p>
    <w:p>
      <w:pPr>
        <w:pStyle w:val="FirstParagraph"/>
      </w:pPr>
      <w:r>
        <w:rPr>
          <w:bCs/>
          <w:b/>
        </w:rPr>
        <w:t xml:space="preserve">Japan Tokyo</w:t>
      </w:r>
      <w:r>
        <w:t xml:space="preserve"> </w:t>
      </w:r>
      <w:r>
        <w:t xml:space="preserve">has produced numerous renowned graphic designers whose work reflects the city's unique identity. For example, Studio Makkink &amp; van den Brink, a design collective based in Tokyo, merges traditional Japanese craftsmanship with avant-garde digital techniques. This case study illustrates how a</w:t>
      </w:r>
      <w:r>
        <w:t xml:space="preserve"> </w:t>
      </w:r>
      <w:r>
        <w:rPr>
          <w:bCs/>
          <w:b/>
        </w:rPr>
        <w:t xml:space="preserve">graphic designer</w:t>
      </w:r>
      <w:r>
        <w:t xml:space="preserve"> </w:t>
      </w:r>
      <w:r>
        <w:t xml:space="preserve">can innovate while respecting cultural heritage.</w:t>
      </w:r>
    </w:p>
    <w:bookmarkEnd w:id="25"/>
    <w:bookmarkStart w:id="26" w:name="the-role-of-technology-and-globalization"/>
    <w:p>
      <w:pPr>
        <w:pStyle w:val="Heading2"/>
      </w:pPr>
      <w:r>
        <w:t xml:space="preserve">The Role of Technology and Globalization</w:t>
      </w:r>
    </w:p>
    <w:p>
      <w:pPr>
        <w:pStyle w:val="FirstParagraph"/>
      </w:pPr>
      <w:r>
        <w:t xml:space="preserve">Technology plays a pivotal role in the work of a graphic designer in Tokyo. With advancements in AI-driven design tools, augmented reality (AR), and 3D modeling, designers must adapt to new workflows while maintaining creative integrity. At the same time, globalization has introduced challenges such as competition from international agencies and the pressure to cater to diverse client needs.</w:t>
      </w:r>
    </w:p>
    <w:bookmarkEnd w:id="26"/>
    <w:bookmarkStart w:id="27" w:name="Xc725344dc5c5e45a926430a2c0919d2fcc8e412"/>
    <w:p>
      <w:pPr>
        <w:pStyle w:val="Heading2"/>
      </w:pPr>
      <w:r>
        <w:t xml:space="preserve">Opportunities for a Graphic Designer in Tokyo</w:t>
      </w:r>
    </w:p>
    <w:p>
      <w:pPr>
        <w:pStyle w:val="FirstParagraph"/>
      </w:pPr>
      <w:r>
        <w:rPr>
          <w:bCs/>
          <w:b/>
        </w:rPr>
        <w:t xml:space="preserve">Japan Tokyo</w:t>
      </w:r>
      <w:r>
        <w:t xml:space="preserve"> </w:t>
      </w:r>
      <w:r>
        <w:t xml:space="preserve">offers unparalleled opportunities for a</w:t>
      </w:r>
      <w:r>
        <w:t xml:space="preserve"> </w:t>
      </w:r>
      <w:r>
        <w:rPr>
          <w:bCs/>
          <w:b/>
        </w:rPr>
        <w:t xml:space="preserve">graphic designer</w:t>
      </w:r>
      <w:r>
        <w:t xml:space="preserve"> </w:t>
      </w:r>
      <w:r>
        <w:t xml:space="preserve">who can bridge traditional and modern practices. The city's status as a global cultural capital ensures that designers are exposed to cutting-edge trends, while its deep-rooted traditions provide inspiration. Additionally, the growing demand for sustainable design and eco-friendly branding aligns with Japan’s environmental policies, offering new avenues for innovation.</w:t>
      </w:r>
    </w:p>
    <w:bookmarkEnd w:id="27"/>
    <w:bookmarkStart w:id="28" w:name="conclusion"/>
    <w:p>
      <w:pPr>
        <w:pStyle w:val="Heading2"/>
      </w:pPr>
      <w:r>
        <w:t xml:space="preserve">Conclusion</w:t>
      </w:r>
    </w:p>
    <w:p>
      <w:pPr>
        <w:pStyle w:val="FirstParagraph"/>
      </w:pPr>
      <w:r>
        <w:t xml:space="preserve">This Master Thesis underscores the transformative role of a</w:t>
      </w:r>
      <w:r>
        <w:t xml:space="preserve"> </w:t>
      </w:r>
      <w:r>
        <w:rPr>
          <w:bCs/>
          <w:b/>
        </w:rPr>
        <w:t xml:space="preserve">graphic designer</w:t>
      </w:r>
      <w:r>
        <w:t xml:space="preserve"> </w:t>
      </w:r>
      <w:r>
        <w:t xml:space="preserve">in shaping the visual landscape of</w:t>
      </w:r>
      <w:r>
        <w:t xml:space="preserve"> </w:t>
      </w:r>
      <w:r>
        <w:rPr>
          <w:bCs/>
          <w:b/>
        </w:rPr>
        <w:t xml:space="preserve">Japan Tokyo</w:t>
      </w:r>
      <w:r>
        <w:t xml:space="preserve">. By harmonizing historical aesthetics with modern technologies, designers in this city contribute to both local culture and global creativity. As part of a dynamic and ever-evolving field, a graphic designer in Tokyo must remain adaptable, culturally aware, and technically proficient to thrive in this unique environment.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Graphic Designer in Japan Tokyo</dc:title>
  <dc:creator/>
  <dc:language>en</dc:language>
  <cp:keywords/>
  <dcterms:created xsi:type="dcterms:W3CDTF">2026-07-21T13:42:57Z</dcterms:created>
  <dcterms:modified xsi:type="dcterms:W3CDTF">2026-07-21T13:42:57Z</dcterms:modified>
</cp:coreProperties>
</file>

<file path=docProps/custom.xml><?xml version="1.0" encoding="utf-8"?>
<Properties xmlns="http://schemas.openxmlformats.org/officeDocument/2006/custom-properties" xmlns:vt="http://schemas.openxmlformats.org/officeDocument/2006/docPropsVTypes"/>
</file>