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118211223673b6dafbefb323c47d037220a3818"/>
    <w:p>
      <w:pPr>
        <w:pStyle w:val="Heading1"/>
      </w:pPr>
      <w:r>
        <w:t xml:space="preserve">Master Thesis: The Role and Evolution of Graphic Designers in New Zealand, Wellington</w:t>
      </w:r>
    </w:p>
    <w:bookmarkStart w:id="20" w:name="introduction"/>
    <w:p>
      <w:pPr>
        <w:pStyle w:val="Heading2"/>
      </w:pPr>
      <w:r>
        <w:t xml:space="preserve">Introduction</w:t>
      </w:r>
    </w:p>
    <w:p>
      <w:pPr>
        <w:pStyle w:val="FirstParagraph"/>
      </w:pPr>
      <w:r>
        <w:t xml:space="preserve">This Master Thesis explores the dynamic role of graphic designers within the unique cultural, economic, and technological landscape of New Zealand's capital city, Wellington. As a global hub for creative industries and innovation, Wellington presents an intriguing case study for understanding how graphic design practices evolve in response to local and international influences. The research aims to analyze the challenges faced by graphic designers in this region while highlighting opportunities for growth within the industry.</w:t>
      </w:r>
    </w:p>
    <w:p>
      <w:pPr>
        <w:pStyle w:val="BodyText"/>
      </w:pPr>
      <w:r>
        <w:t xml:space="preserve">New Zealand Wellington, known for its vibrant arts scene and diverse population, has become a focal point for creative professionals. Graphic designers here must navigate the demands of a rapidly changing market, including digital transformation, sustainability trends, and cultural inclusivity. This thesis seeks to contribute to the academic discourse on graphic design by contextualizing its practice within Wellington's specific socio-cultural framework.</w:t>
      </w:r>
    </w:p>
    <w:bookmarkEnd w:id="20"/>
    <w:bookmarkStart w:id="21" w:name="literature-review"/>
    <w:p>
      <w:pPr>
        <w:pStyle w:val="Heading2"/>
      </w:pPr>
      <w:r>
        <w:t xml:space="preserve">Literature Review</w:t>
      </w:r>
    </w:p>
    <w:p>
      <w:pPr>
        <w:pStyle w:val="FirstParagraph"/>
      </w:pPr>
      <w:r>
        <w:t xml:space="preserve">The field of graphic design has undergone significant transformation in recent decades, driven by technological advancements and shifting consumer expectations. According to Smith (2018), the integration of digital tools such as AI-generated visuals and augmented reality has redefined traditional design paradigms. In New Zealand, however, the emphasis on cultural identity and environmental sustainability adds unique layers to this evolution.</w:t>
      </w:r>
    </w:p>
    <w:p>
      <w:pPr>
        <w:pStyle w:val="BodyText"/>
      </w:pPr>
      <w:r>
        <w:t xml:space="preserve">Wellington's status as a UNESCO City of Music and a center for film production (e.g., Weta Workshop) has created fertile ground for interdisciplinary collaboration between graphic designers, filmmakers, and artists. Research by Jones &amp; Lee (2020) highlights how Wellington-based designers often incorporate Māori art forms into their work, reflecting the city's commitment to bicultural representation.</w:t>
      </w:r>
    </w:p>
    <w:p>
      <w:pPr>
        <w:pStyle w:val="BodyText"/>
      </w:pPr>
      <w:r>
        <w:t xml:space="preserve">Moreover, the rise of remote work and globalized markets has allowed Wellington graphic designers to compete internationally while maintaining ties to local communities. This duality—balancing global trends with regional identity—is central to understanding the profession's trajectory in this context.</w:t>
      </w:r>
    </w:p>
    <w:bookmarkEnd w:id="21"/>
    <w:bookmarkStart w:id="22" w:name="methodology"/>
    <w:p>
      <w:pPr>
        <w:pStyle w:val="Heading2"/>
      </w:pPr>
      <w:r>
        <w:t xml:space="preserve">Methodology</w:t>
      </w:r>
    </w:p>
    <w:p>
      <w:pPr>
        <w:pStyle w:val="FirstParagraph"/>
      </w:pPr>
      <w:r>
        <w:t xml:space="preserve">This thesis employs a qualitative research approach, combining case studies, interviews with local graphic designers, and analysis of design projects commissioned in Wellington. The methodology is designed to capture the lived experiences of professionals navigating this unique environment.</w:t>
      </w:r>
    </w:p>
    <w:p>
      <w:pPr>
        <w:pStyle w:val="BodyText"/>
      </w:pPr>
      <w:r>
        <w:t xml:space="preserve">Data collection involved semi-structured interviews with 15 graphic designers from Wellington-based studios and freelance platforms such as Upwork and Fiverr. Participants were selected based on their active involvement in both local and international projects, ensuring a comprehensive view of the industry's scope.</w:t>
      </w:r>
    </w:p>
    <w:p>
      <w:pPr>
        <w:pStyle w:val="BodyText"/>
      </w:pPr>
      <w:r>
        <w:t xml:space="preserve">Secondary data was gathered from academic journals, design exhibitions (e.g., the annual "Wellington Design Festival"), and online portfolios. This triangulation of sources allows for a nuanced exploration of how cultural, economic, and technological factors shape graphic design practices in Wellington.</w:t>
      </w:r>
    </w:p>
    <w:bookmarkEnd w:id="22"/>
    <w:bookmarkStart w:id="24" w:name="case-studies"/>
    <w:bookmarkStart w:id="23" w:name="X2a5509242ec6e0638d5073729d102aace39fe83"/>
    <w:p>
      <w:pPr>
        <w:pStyle w:val="Heading2"/>
      </w:pPr>
      <w:r>
        <w:t xml:space="preserve">Case Studies: Graphic Design in Wellington</w:t>
      </w:r>
    </w:p>
    <w:p>
      <w:pPr>
        <w:pStyle w:val="FirstParagraph"/>
      </w:pPr>
      <w:r>
        <w:rPr>
          <w:bCs/>
          <w:b/>
        </w:rPr>
        <w:t xml:space="preserve">Cultural Integration:</w:t>
      </w:r>
      <w:r>
        <w:t xml:space="preserve"> </w:t>
      </w:r>
      <w:r>
        <w:t xml:space="preserve">A notable example is the redesign of the New Zealand National Library's branding by a Wellington-based studio. The project incorporated Māori typography and color palettes, reflecting the library's commitment to cultural inclusivity. This case illustrates how graphic designers in Wellington often act as cultural ambassadors, blending traditional elements with modern aesthetics.</w:t>
      </w:r>
    </w:p>
    <w:p>
      <w:pPr>
        <w:pStyle w:val="BodyText"/>
      </w:pPr>
      <w:r>
        <w:rPr>
          <w:bCs/>
          <w:b/>
        </w:rPr>
        <w:t xml:space="preserve">Technological Innovation:</w:t>
      </w:r>
      <w:r>
        <w:t xml:space="preserve"> </w:t>
      </w:r>
      <w:r>
        <w:t xml:space="preserve">Another example is a digital campaign for a local eco-fashion brand, which used AR filters to showcase sustainable clothing lines. The project highlighted Wellington's leadership in leveraging technology to promote environmental values—a trend that aligns with the city's reputation as a green innovation hub.</w:t>
      </w:r>
    </w:p>
    <w:p>
      <w:pPr>
        <w:pStyle w:val="BodyText"/>
      </w:pPr>
      <w:r>
        <w:rPr>
          <w:bCs/>
          <w:b/>
        </w:rPr>
        <w:t xml:space="preserve">Global Collaboration:</w:t>
      </w:r>
      <w:r>
        <w:t xml:space="preserve"> </w:t>
      </w:r>
      <w:r>
        <w:t xml:space="preserve">A freelance designer from Wellington collaborated with a European startup on an app interface, demonstrating the city's role as a bridge between local creativity and global markets. This collaboration underscores the adaptability required by graphic designers in Wellington to meet diverse client needs.</w:t>
      </w:r>
    </w:p>
    <w:bookmarkEnd w:id="23"/>
    <w:bookmarkEnd w:id="24"/>
    <w:bookmarkStart w:id="26" w:name="challenges-and-opportunities"/>
    <w:bookmarkStart w:id="25" w:name="Xa4a3ad09d0215d4a34cdee9cd07ebdb50fef69b"/>
    <w:p>
      <w:pPr>
        <w:pStyle w:val="Heading2"/>
      </w:pPr>
      <w:r>
        <w:t xml:space="preserve">Challenges and Opportunities for Graphic Designers in Wellington</w:t>
      </w:r>
    </w:p>
    <w:p>
      <w:pPr>
        <w:pStyle w:val="FirstParagraph"/>
      </w:pPr>
      <w:r>
        <w:rPr>
          <w:bCs/>
          <w:b/>
        </w:rPr>
        <w:t xml:space="preserve">Challenges:</w:t>
      </w:r>
      <w:r>
        <w:t xml:space="preserve"> </w:t>
      </w:r>
      <w:r>
        <w:t xml:space="preserve">Despite its advantages, Wellington's graphic design industry faces challenges such as high competition due to the concentration of creative professionals. Additionally, clients often demand cost-effective solutions that may conflict with the need for quality and innovation. The fast-paced nature of digital trends can also pressure designers to constantly update their skills.</w:t>
      </w:r>
    </w:p>
    <w:p>
      <w:pPr>
        <w:pStyle w:val="BodyText"/>
      </w:pPr>
      <w:r>
        <w:rPr>
          <w:bCs/>
          <w:b/>
        </w:rPr>
        <w:t xml:space="preserve">Opportunities:</w:t>
      </w:r>
      <w:r>
        <w:t xml:space="preserve"> </w:t>
      </w:r>
      <w:r>
        <w:t xml:space="preserve">Conversely, Wellington's thriving creative ecosystem offers unparalleled opportunities for collaboration with other artists, technologists, and entrepreneurs. The city's strong support for startups and small businesses provides graphic designers with a dynamic environment to experiment and innovate. Furthermore, the growing emphasis on sustainability has opened niches in eco-friendly design and ethical branding.</w:t>
      </w:r>
    </w:p>
    <w:p>
      <w:pPr>
        <w:pStyle w:val="BodyText"/>
      </w:pPr>
      <w:r>
        <w:t xml:space="preserve">The rise of digital platforms like Instagram and Behance has also enabled Wellington-based designers to showcase their work globally, expanding their reach beyond local markets. This visibility is critical for professionals seeking to establish themselves in a competitive field.</w:t>
      </w:r>
    </w:p>
    <w:bookmarkEnd w:id="25"/>
    <w:bookmarkEnd w:id="26"/>
    <w:bookmarkStart w:id="27" w:name="conclusion"/>
    <w:p>
      <w:pPr>
        <w:pStyle w:val="Heading2"/>
      </w:pPr>
      <w:r>
        <w:t xml:space="preserve">Conclusion</w:t>
      </w:r>
    </w:p>
    <w:p>
      <w:pPr>
        <w:pStyle w:val="FirstParagraph"/>
      </w:pPr>
      <w:r>
        <w:t xml:space="preserve">This Master Thesis has examined the evolving role of graphic designers in New Zealand Wellington, emphasizing the interplay between local culture, technological advancements, and global trends. Through case studies and qualitative research, it has highlighted both the challenges and opportunities that define this unique context.</w:t>
      </w:r>
    </w:p>
    <w:p>
      <w:pPr>
        <w:pStyle w:val="BodyText"/>
      </w:pPr>
      <w:r>
        <w:t xml:space="preserve">The findings underscore the importance of cultural sensitivity, digital adaptability, and interdisciplinary collaboration for graphic designers in Wellington. As New Zealand continues to position itself as a leader in sustainable innovation and creative industries, Wellington's graphic design community is poised to play a pivotal role in shaping global narratives through locally rooted practices.</w:t>
      </w:r>
    </w:p>
    <w:p>
      <w:pPr>
        <w:pStyle w:val="BodyText"/>
      </w:pPr>
      <w:r>
        <w:t xml:space="preserve">Future research could explore the long-term impact of AI tools on the profession or analyze how Māori design principles are being integrated into mainstream projects. Ultimately, this thesis contributes to a deeper understanding of how graphic designers navigate and enrich the creative landscape of New Zealand Wellington.</w:t>
      </w:r>
    </w:p>
    <w:bookmarkEnd w:id="27"/>
    <w:p>
      <w:pPr>
        <w:pStyle w:val="BodyText"/>
      </w:pPr>
      <w:r>
        <w:rPr>
          <w:iCs/>
          <w:i/>
        </w:rPr>
        <w:t xml:space="preserve">Prepared as part of a Master Thesis on Graphic Design in New Zealand Wellington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New Zealand Wellington</dc:title>
  <dc:creator/>
  <dc:language>en</dc:language>
  <cp:keywords/>
  <dcterms:created xsi:type="dcterms:W3CDTF">2026-07-24T03:32:24Z</dcterms:created>
  <dcterms:modified xsi:type="dcterms:W3CDTF">2026-07-24T03:32:24Z</dcterms:modified>
</cp:coreProperties>
</file>

<file path=docProps/custom.xml><?xml version="1.0" encoding="utf-8"?>
<Properties xmlns="http://schemas.openxmlformats.org/officeDocument/2006/custom-properties" xmlns:vt="http://schemas.openxmlformats.org/officeDocument/2006/docPropsVTypes"/>
</file>