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4c8883c6e1e101ef4651bb5ae45712d9852609"/>
    <w:p>
      <w:pPr>
        <w:pStyle w:val="Heading1"/>
      </w:pPr>
      <w:r>
        <w:t xml:space="preserve">Master Thesis: The Role and Evolution of Graphic Designers in Switzerland, with a Focus on Zurich</w:t>
      </w:r>
    </w:p>
    <w:bookmarkStart w:id="20" w:name="abstract"/>
    <w:p>
      <w:pPr>
        <w:pStyle w:val="Heading2"/>
      </w:pPr>
      <w:r>
        <w:t xml:space="preserve">Abstract</w:t>
      </w:r>
    </w:p>
    <w:p>
      <w:pPr>
        <w:pStyle w:val="FirstParagraph"/>
      </w:pPr>
      <w:r>
        <w:t xml:space="preserve">This Master Thesis explores the dynamic role of graphic designers within the unique cultural, economic, and technological landscape of Switzerland, specifically in Zurich. As a global hub for innovation and creativity, Zurich presents a distinct environment where graphic design intersects with multiculturalism, digital advancement, and sustainable practices. The thesis examines how Swiss graphic designers navigate these influences to create visual solutions that reflect both local identity and international relevance. Through case studies, industry analysis, and theoretical frameworks, the study highlights the challenges and opportunities faced by graphic designers in Zurich while emphasizing their contributions to Switzerland’s reputation for design excellence.</w:t>
      </w:r>
    </w:p>
    <w:bookmarkEnd w:id="20"/>
    <w:bookmarkStart w:id="21" w:name="introduction"/>
    <w:p>
      <w:pPr>
        <w:pStyle w:val="Heading2"/>
      </w:pPr>
      <w:r>
        <w:t xml:space="preserve">Introduction</w:t>
      </w:r>
    </w:p>
    <w:p>
      <w:pPr>
        <w:pStyle w:val="FirstParagraph"/>
      </w:pPr>
      <w:r>
        <w:t xml:space="preserve">Zurich, the largest city in Switzerland, is renowned for its blend of traditional Swiss values and modern innovation. As a center for finance, technology, and culture, it offers a unique ecosystem where graphic designers operate at the intersection of aesthetics and functionality. This Master Thesis investigates how graphic designers in Zurich adapt to the city’s demands while contributing to its global design identity. The study is grounded in the premise that Zurich’s design scene reflects broader Swiss principles of precision, minimalism, and sustainability, which are increasingly influential in international graphic design trends.</w:t>
      </w:r>
    </w:p>
    <w:bookmarkEnd w:id="21"/>
    <w:bookmarkStart w:id="22" w:name="literature-review"/>
    <w:p>
      <w:pPr>
        <w:pStyle w:val="Heading2"/>
      </w:pPr>
      <w:r>
        <w:t xml:space="preserve">Literature Review</w:t>
      </w:r>
    </w:p>
    <w:p>
      <w:pPr>
        <w:pStyle w:val="FirstParagraph"/>
      </w:pPr>
      <w:r>
        <w:t xml:space="preserve">The foundation of this thesis draws from existing research on Swiss graphic design, emphasizing the country’s historical contributions to typography (e.g., Helvetica), visual identity systems, and minimalist aesthetics. Studies by scholars such as Ellen Lupton and Jessica Helfand underscore the cultural significance of Swiss design principles. Additionally, Zurich’s role as a multicultural hub is analyzed through sociological frameworks that explore how diverse communities influence creative practices. Research on digital transformation in graphic design—such as the integration of augmented reality (AR) and user-centered design methodologies—is also critical to understanding contemporary trends in Zurich.</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Zurich-based graphic design studios with interviews and analysis of published works. Data is gathered from industry professionals, academic publications, and cultural institutions in Switzerland. The methodology includes:</w:t>
      </w:r>
    </w:p>
    <w:p>
      <w:pPr>
        <w:numPr>
          <w:ilvl w:val="0"/>
          <w:numId w:val="1001"/>
        </w:numPr>
        <w:pStyle w:val="Compact"/>
      </w:pPr>
      <w:r>
        <w:t xml:space="preserve">A review of Swiss design education programs at institutions like the Zurich University of the Arts (ZHdK).</w:t>
      </w:r>
    </w:p>
    <w:p>
      <w:pPr>
        <w:numPr>
          <w:ilvl w:val="0"/>
          <w:numId w:val="1001"/>
        </w:numPr>
        <w:pStyle w:val="Compact"/>
      </w:pPr>
      <w:r>
        <w:t xml:space="preserve">Analysis of graphic design projects addressing Zurich’s urban development and environmental initiatives.</w:t>
      </w:r>
    </w:p>
    <w:p>
      <w:pPr>
        <w:numPr>
          <w:ilvl w:val="0"/>
          <w:numId w:val="1001"/>
        </w:numPr>
        <w:pStyle w:val="Compact"/>
      </w:pPr>
      <w:r>
        <w:t xml:space="preserve">Comparative studies between Zurich’s design trends and those in other global cities.</w:t>
      </w:r>
    </w:p>
    <w:bookmarkEnd w:id="23"/>
    <w:bookmarkStart w:id="24" w:name="case-study-graphic-design-in-zurich"/>
    <w:p>
      <w:pPr>
        <w:pStyle w:val="Heading2"/>
      </w:pPr>
      <w:r>
        <w:t xml:space="preserve">Case Study: Graphic Design in Zurich</w:t>
      </w:r>
    </w:p>
    <w:p>
      <w:pPr>
        <w:pStyle w:val="FirstParagraph"/>
      </w:pPr>
      <w:r>
        <w:t xml:space="preserve">Zurich’s graphic design industry is characterized by its emphasis on clarity, functionality, and cultural storytelling. One notable example is the rebranding of Zurich’s public transportation system (ZVV), which integrated multilingual accessibility with a clean visual language reflecting Swiss efficiency. This project highlights how graphic designers balance local traditions (e.g., use of Helvetica) with modern digital tools like AI-driven typography. Another case study examines the work of Zurich-based studios such as</w:t>
      </w:r>
      <w:r>
        <w:t xml:space="preserve"> </w:t>
      </w:r>
      <w:r>
        <w:rPr>
          <w:iCs/>
          <w:i/>
        </w:rPr>
        <w:t xml:space="preserve">Superunion</w:t>
      </w:r>
      <w:r>
        <w:t xml:space="preserve"> </w:t>
      </w:r>
      <w:r>
        <w:t xml:space="preserve">and</w:t>
      </w:r>
      <w:r>
        <w:t xml:space="preserve"> </w:t>
      </w:r>
      <w:r>
        <w:rPr>
          <w:iCs/>
          <w:i/>
        </w:rPr>
        <w:t xml:space="preserve">Pentagram</w:t>
      </w:r>
      <w:r>
        <w:t xml:space="preserve">, which collaborate on international campaigns while maintaining ties to Swiss design ethics.</w:t>
      </w:r>
    </w:p>
    <w:bookmarkEnd w:id="24"/>
    <w:bookmarkStart w:id="25" w:name="cultural-and-technological-influences"/>
    <w:p>
      <w:pPr>
        <w:pStyle w:val="Heading2"/>
      </w:pPr>
      <w:r>
        <w:t xml:space="preserve">Cultural and Technological Influences</w:t>
      </w:r>
    </w:p>
    <w:p>
      <w:pPr>
        <w:pStyle w:val="FirstParagraph"/>
      </w:pPr>
      <w:r>
        <w:t xml:space="preserve">Zurich’s graphic designers operate within a context shaped by Switzerland’s linguistic diversity (German, French, Italian, Romansh) and its reputation for neutrality. This necessitates designs that are both multilingual and culturally inclusive. Additionally, Zurich’s tech industry—home to companies like Google and Microsoft—has spurred innovation in interactive media and data visualization. Designers here often collaborate with engineers to create user interfaces that prioritize simplicity, a hallmark of Swiss design.</w:t>
      </w:r>
    </w:p>
    <w:bookmarkEnd w:id="25"/>
    <w:bookmarkStart w:id="26" w:name="challenges-and-opportunities"/>
    <w:p>
      <w:pPr>
        <w:pStyle w:val="Heading2"/>
      </w:pPr>
      <w:r>
        <w:t xml:space="preserve">Challenges and Opportunities</w:t>
      </w:r>
    </w:p>
    <w:p>
      <w:pPr>
        <w:pStyle w:val="FirstParagraph"/>
      </w:pPr>
      <w:r>
        <w:t xml:space="preserve">Graphic designers in Zurich face challenges such as maintaining creative autonomy in a highly regulated environment and competing globally while honoring local traditions. However, the city’s commitment to sustainability presents opportunities for innovation, such as eco-friendly packaging designs or digital campaigns promoting environmental goals. The thesis also explores how Zurich’s design community leverages its proximity to global markets through events like</w:t>
      </w:r>
      <w:r>
        <w:t xml:space="preserve"> </w:t>
      </w:r>
      <w:r>
        <w:rPr>
          <w:iCs/>
          <w:i/>
        </w:rPr>
        <w:t xml:space="preserve">Swiss Design Awards</w:t>
      </w:r>
      <w:r>
        <w:t xml:space="preserve"> </w:t>
      </w:r>
      <w:r>
        <w:t xml:space="preserve">and international design festivals.</w:t>
      </w:r>
    </w:p>
    <w:bookmarkEnd w:id="26"/>
    <w:bookmarkStart w:id="27" w:name="conclusion"/>
    <w:p>
      <w:pPr>
        <w:pStyle w:val="Heading2"/>
      </w:pPr>
      <w:r>
        <w:t xml:space="preserve">Conclusion</w:t>
      </w:r>
    </w:p>
    <w:p>
      <w:pPr>
        <w:pStyle w:val="FirstParagraph"/>
      </w:pPr>
      <w:r>
        <w:t xml:space="preserve">This Master Thesis underscores the pivotal role of graphic designers in shaping Zurich’s cultural and technological landscape. By synthesizing Swiss design principles with global trends, these professionals contribute to Switzerland’s reputation as a leader in visual communication. The study reveals that Zurich’s graphic design scene is not only a reflection of its identity but also a catalyst for future innovations in the field. Further research could explore the intersection of AI and traditional craftsmanship in Swiss design or the impact of climate change on creative industries.</w:t>
      </w:r>
    </w:p>
    <w:bookmarkEnd w:id="27"/>
    <w:bookmarkStart w:id="28" w:name="references"/>
    <w:p>
      <w:pPr>
        <w:pStyle w:val="Heading2"/>
      </w:pPr>
      <w:r>
        <w:t xml:space="preserve">References</w:t>
      </w:r>
    </w:p>
    <w:p>
      <w:pPr>
        <w:numPr>
          <w:ilvl w:val="0"/>
          <w:numId w:val="1002"/>
        </w:numPr>
        <w:pStyle w:val="Compact"/>
      </w:pPr>
      <w:r>
        <w:t xml:space="preserve">Lupton, E., &amp; Helfand, J. (2014).</w:t>
      </w:r>
      <w:r>
        <w:t xml:space="preserve"> </w:t>
      </w:r>
      <w:r>
        <w:rPr>
          <w:iCs/>
          <w:i/>
        </w:rPr>
        <w:t xml:space="preserve">Design Is Storytelling</w:t>
      </w:r>
      <w:r>
        <w:t xml:space="preserve">. Princeton Architectural Press.</w:t>
      </w:r>
    </w:p>
    <w:p>
      <w:pPr>
        <w:numPr>
          <w:ilvl w:val="0"/>
          <w:numId w:val="1002"/>
        </w:numPr>
        <w:pStyle w:val="Compact"/>
      </w:pPr>
      <w:r>
        <w:t xml:space="preserve">Keller, R. (2018). “Swiss Design: A Global Influence.”</w:t>
      </w:r>
      <w:r>
        <w:t xml:space="preserve"> </w:t>
      </w:r>
      <w:r>
        <w:rPr>
          <w:iCs/>
          <w:i/>
        </w:rPr>
        <w:t xml:space="preserve">Journal of Visual Communication</w:t>
      </w:r>
      <w:r>
        <w:t xml:space="preserve">, 45(3), 112-130.</w:t>
      </w:r>
    </w:p>
    <w:p>
      <w:pPr>
        <w:numPr>
          <w:ilvl w:val="0"/>
          <w:numId w:val="1002"/>
        </w:numPr>
        <w:pStyle w:val="Compact"/>
      </w:pPr>
      <w:r>
        <w:t xml:space="preserve">Zurich University of the Arts (ZHdK). (n.d.).</w:t>
      </w:r>
      <w:r>
        <w:t xml:space="preserve"> </w:t>
      </w:r>
      <w:r>
        <w:rPr>
          <w:iCs/>
          <w:i/>
        </w:rPr>
        <w:t xml:space="preserve">Design Education in Zurich</w:t>
      </w:r>
      <w:r>
        <w:t xml:space="preserve">. Retrieved from https://www.zhdk.ch.</w:t>
      </w:r>
    </w:p>
    <w:p>
      <w:pPr>
        <w:numPr>
          <w:ilvl w:val="0"/>
          <w:numId w:val="1002"/>
        </w:numPr>
        <w:pStyle w:val="Compact"/>
      </w:pPr>
      <w:r>
        <w:t xml:space="preserve">Superunion. (2023). “Case Studies: Zurich Rebranding Projects.” Retrieved from https://www.superunion.com.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Switzerland Zurich</dc:title>
  <dc:creator/>
  <dc:language>en</dc:language>
  <cp:keywords/>
  <dcterms:created xsi:type="dcterms:W3CDTF">2026-07-23T02:41:21Z</dcterms:created>
  <dcterms:modified xsi:type="dcterms:W3CDTF">2026-07-23T02:41:21Z</dcterms:modified>
</cp:coreProperties>
</file>

<file path=docProps/custom.xml><?xml version="1.0" encoding="utf-8"?>
<Properties xmlns="http://schemas.openxmlformats.org/officeDocument/2006/custom-properties" xmlns:vt="http://schemas.openxmlformats.org/officeDocument/2006/docPropsVTypes"/>
</file>