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814c8a402dbe50e71885f090ebddd46a3428e71"/>
    <w:p>
      <w:pPr>
        <w:pStyle w:val="Heading1"/>
      </w:pPr>
      <w:r>
        <w:t xml:space="preserve">Master Thesis: The Role of Graphic Designer in the United States Houston</w:t>
      </w:r>
    </w:p>
    <w:bookmarkStart w:id="20" w:name="introduction"/>
    <w:p>
      <w:pPr>
        <w:pStyle w:val="Heading2"/>
      </w:pPr>
      <w:r>
        <w:t xml:space="preserve">Introduction</w:t>
      </w:r>
    </w:p>
    <w:p>
      <w:pPr>
        <w:pStyle w:val="FirstParagraph"/>
      </w:pPr>
      <w:r>
        <w:t xml:space="preserve">The United States Houston, a dynamic and culturally diverse metropolitan area, has emerged as a hub for innovation and economic growth. Within this context, the role of a graphic designer has evolved significantly to meet the demands of businesses, institutions, and communities seeking to communicate effectively in an increasingly visual world. This Master Thesis explores how graphic designers contribute to the identity and success of organizations in Houston while addressing the unique challenges and opportunities presented by its urban landscape.</w:t>
      </w:r>
    </w:p>
    <w:bookmarkEnd w:id="20"/>
    <w:bookmarkStart w:id="21" w:name="X625b889d19dbb6b29df26b159410f8cccfe0734"/>
    <w:p>
      <w:pPr>
        <w:pStyle w:val="Heading2"/>
      </w:pPr>
      <w:r>
        <w:t xml:space="preserve">The Graphic Designer: A Catalyst for Visual Communication</w:t>
      </w:r>
    </w:p>
    <w:p>
      <w:pPr>
        <w:pStyle w:val="FirstParagraph"/>
      </w:pPr>
      <w:r>
        <w:t xml:space="preserve">A graphic designer is a professional who specializes in creating visual content to communicate messages effectively. In the United States Houston, this role extends beyond traditional print media to encompass digital platforms, branding strategies, and community engagement initiatives. The city's diverse industries—ranging from energy and aerospace to healthcare and technology—require graphic designers who can adapt their skills to varying contexts while maintaining a cohesive visual language.</w:t>
      </w:r>
    </w:p>
    <w:p>
      <w:pPr>
        <w:pStyle w:val="BodyText"/>
      </w:pPr>
      <w:r>
        <w:t xml:space="preserve">Graphic designers in Houston often work with local businesses, non-profits, and government agencies to develop branding that reflects the city's identity. For example, a graphic designer might create a logo for an energy company that symbolizes innovation and sustainability or design promotional materials for cultural events that celebrate Houston's multicultural heritage.</w:t>
      </w:r>
    </w:p>
    <w:bookmarkEnd w:id="21"/>
    <w:bookmarkStart w:id="22" w:name="Xc5e7a63c69fa0fb4fb814395ea9802f4faa8d4c"/>
    <w:p>
      <w:pPr>
        <w:pStyle w:val="Heading2"/>
      </w:pPr>
      <w:r>
        <w:t xml:space="preserve">Houston’s Unique Context: Cultural Diversity and Economic Growth</w:t>
      </w:r>
    </w:p>
    <w:p>
      <w:pPr>
        <w:pStyle w:val="FirstParagraph"/>
      </w:pPr>
      <w:r>
        <w:t xml:space="preserve">The United States Houston is one of the most ethnically diverse cities in America, with a population that includes individuals from over 150 countries. This diversity presents both challenges and opportunities for graphic designers. Designers must navigate cultural nuances to ensure their work resonates across different communities while also leveraging this diversity as a creative asset.</w:t>
      </w:r>
    </w:p>
    <w:p>
      <w:pPr>
        <w:pStyle w:val="BodyText"/>
      </w:pPr>
      <w:r>
        <w:t xml:space="preserve">Additionally, Houston's economy is driven by sectors such as energy, healthcare, and technology, which have distinct visual communication needs. For instance, graphic designers working in the energy sector might focus on creating infographics to explain complex data to stakeholders or designing user-friendly interfaces for digital platforms that support oil and gas operations.</w:t>
      </w:r>
    </w:p>
    <w:bookmarkEnd w:id="22"/>
    <w:bookmarkStart w:id="23" w:name="evolution-of-graphic-design-in-houston"/>
    <w:p>
      <w:pPr>
        <w:pStyle w:val="Heading2"/>
      </w:pPr>
      <w:r>
        <w:t xml:space="preserve">Evolution of Graphic Design in Houston</w:t>
      </w:r>
    </w:p>
    <w:p>
      <w:pPr>
        <w:pStyle w:val="FirstParagraph"/>
      </w:pPr>
      <w:r>
        <w:t xml:space="preserve">The field of graphic design has undergone a transformative shift in recent decades, moving from print-based formats to digital-first approaches. In the United States Houston, this evolution is particularly evident in the rise of digital marketing agencies and tech startups that require modern, data-driven visual strategies. Graphic designers must now be proficient in tools such as Adobe Creative Suite, Figma, and motion graphics software while also understanding user experience (UX) design principles.</w:t>
      </w:r>
    </w:p>
    <w:p>
      <w:pPr>
        <w:pStyle w:val="BodyText"/>
      </w:pPr>
      <w:r>
        <w:t xml:space="preserve">Moreover, Houston's growing emphasis on sustainability has influenced the work of graphic designers. Many local organizations and businesses are seeking eco-friendly design practices, such as minimizing waste in print production or using recycled materials for physical marketing materials. This trend aligns with broader global movements toward environmental responsibility and highlights the need for graphic designers to stay informed about sustainable practices.</w:t>
      </w:r>
    </w:p>
    <w:bookmarkEnd w:id="23"/>
    <w:bookmarkStart w:id="24" w:name="X464802b51c32cc1a65a7dd6759c1dbaba160dd8"/>
    <w:p>
      <w:pPr>
        <w:pStyle w:val="Heading2"/>
      </w:pPr>
      <w:r>
        <w:t xml:space="preserve">The Importance of Master Thesis in Graphic Design Studies</w:t>
      </w:r>
    </w:p>
    <w:p>
      <w:pPr>
        <w:pStyle w:val="FirstParagraph"/>
      </w:pPr>
      <w:r>
        <w:t xml:space="preserve">A Master Thesis serves as a critical academic exercise that allows students to explore specialized topics within their field. For those studying graphic design, this work provides an opportunity to analyze current trends, address industry challenges, and propose innovative solutions tailored to specific regions like the United States Houston.</w:t>
      </w:r>
    </w:p>
    <w:p>
      <w:pPr>
        <w:pStyle w:val="BodyText"/>
      </w:pPr>
      <w:r>
        <w:t xml:space="preserve">In the context of Houston, a Master Thesis on graphic design could investigate how designers balance traditional industries with emerging tech sectors or examine the impact of cultural diversity on visual communication strategies. Such research not only contributes to academic knowledge but also equips future professionals with insights that are directly applicable to their careers.</w:t>
      </w:r>
    </w:p>
    <w:bookmarkEnd w:id="24"/>
    <w:bookmarkStart w:id="25" w:name="Xa59720dfb0ba526419cc03656b20593c2c0e452"/>
    <w:p>
      <w:pPr>
        <w:pStyle w:val="Heading2"/>
      </w:pPr>
      <w:r>
        <w:t xml:space="preserve">Challenges and Opportunities for Graphic Designers in Houston</w:t>
      </w:r>
    </w:p>
    <w:p>
      <w:pPr>
        <w:pStyle w:val="FirstParagraph"/>
      </w:pPr>
      <w:r>
        <w:t xml:space="preserve">While Houston offers a vibrant environment for graphic designers, the profession is not without challenges. One key issue is the competition within the city's creative industry, where designers must distinguish themselves through unique portfolios and specialized skills. Additionally, clients often require cost-effective solutions without compromising quality, which can place pressure on designers to deliver high-impact work within tight budgets.</w:t>
      </w:r>
    </w:p>
    <w:p>
      <w:pPr>
        <w:pStyle w:val="BodyText"/>
      </w:pPr>
      <w:r>
        <w:t xml:space="preserve">However, these challenges are accompanied by significant opportunities. Houston's growing population of startups and small businesses creates a demand for affordable graphic design services, while its status as a major cultural center offers opportunities for collaboration with artists, museums, and media outlets. Graphic designers who engage with local communities through public art projects or educational workshops can also build lasting relationships that enhance their professional reputation.</w:t>
      </w:r>
    </w:p>
    <w:bookmarkEnd w:id="25"/>
    <w:bookmarkStart w:id="26" w:name="conclusion"/>
    <w:p>
      <w:pPr>
        <w:pStyle w:val="Heading2"/>
      </w:pPr>
      <w:r>
        <w:t xml:space="preserve">Conclusion</w:t>
      </w:r>
    </w:p>
    <w:p>
      <w:pPr>
        <w:pStyle w:val="FirstParagraph"/>
      </w:pPr>
      <w:r>
        <w:t xml:space="preserve">The role of a graphic designer in the United States Houston is both multifaceted and essential to the city's evolving identity. As industries continue to innovate and communities grow more diverse, graphic designers must adapt their skills to meet new demands. A Master Thesis on this topic provides a platform for deeper exploration of these dynamics, offering insights that can guide future research, education, and practice in the field.</w:t>
      </w:r>
    </w:p>
    <w:p>
      <w:pPr>
        <w:pStyle w:val="BodyText"/>
      </w:pPr>
      <w:r>
        <w:t xml:space="preserve">By examining the interplay between graphic design principles and Houston's unique cultural and economic context, this thesis aims to contribute to a broader understanding of how visual communication shapes urban environments. Ultimately, it underscores the importance of equipping future designers with the knowledge and creativity needed to thrive in one of America's most dynamic cities.</w:t>
      </w:r>
    </w:p>
    <w:bookmarkEnd w:id="26"/>
    <w:p>
      <w:pPr>
        <w:pStyle w:val="BodyText"/>
      </w:pPr>
      <w:r>
        <w:t xml:space="preserve">© 2023 Master Thesis on Graphic Designer in United States Houston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 in the United States Houston</dc:title>
  <dc:creator/>
  <dc:language>en</dc:language>
  <cp:keywords/>
  <dcterms:created xsi:type="dcterms:W3CDTF">2026-07-21T04:11:32Z</dcterms:created>
  <dcterms:modified xsi:type="dcterms:W3CDTF">2026-07-21T04:11:32Z</dcterms:modified>
</cp:coreProperties>
</file>

<file path=docProps/custom.xml><?xml version="1.0" encoding="utf-8"?>
<Properties xmlns="http://schemas.openxmlformats.org/officeDocument/2006/custom-properties" xmlns:vt="http://schemas.openxmlformats.org/officeDocument/2006/docPropsVTypes"/>
</file>