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d28df7a11a86b44008806a735e527480b241dc"/>
    <w:p>
      <w:pPr>
        <w:pStyle w:val="Heading1"/>
      </w:pPr>
      <w:r>
        <w:t xml:space="preserve">Master Thesis: The Role and Impact of Graphic Designers in the United States Miami</w:t>
      </w:r>
    </w:p>
    <w:p>
      <w:pPr>
        <w:pStyle w:val="FirstParagraph"/>
      </w:pPr>
      <w:r>
        <w:t xml:space="preserve">This Master Thesis explores the critical role of</w:t>
      </w:r>
      <w:r>
        <w:t xml:space="preserve"> </w:t>
      </w:r>
      <w:r>
        <w:rPr>
          <w:bCs/>
          <w:b/>
        </w:rPr>
        <w:t xml:space="preserve">Graphic Designers</w:t>
      </w:r>
      <w:r>
        <w:t xml:space="preserve"> </w:t>
      </w:r>
      <w:r>
        <w:t xml:space="preserve">within the vibrant cultural, economic, and technological landscape of</w:t>
      </w:r>
      <w:r>
        <w:t xml:space="preserve"> </w:t>
      </w:r>
      <w:r>
        <w:rPr>
          <w:bCs/>
          <w:b/>
        </w:rPr>
        <w:t xml:space="preserve">Miami, United States</w:t>
      </w:r>
      <w:r>
        <w:t xml:space="preserve">. As a global hub for tourism, international trade, and multicultural innovation, Miami presents unique opportunities and challenges for professionals in the design industry. This document analyzes how Graphic Designers contribute to Miami’s identity through branding strategies, digital media integration, and cross-cultural communication while addressing the dynamic needs of local businesses and global markets.</w:t>
      </w:r>
    </w:p>
    <w:bookmarkStart w:id="20" w:name="introduction"/>
    <w:p>
      <w:pPr>
        <w:pStyle w:val="Heading2"/>
      </w:pPr>
      <w:r>
        <w:t xml:space="preserve">Introduction</w:t>
      </w:r>
    </w:p>
    <w:p>
      <w:pPr>
        <w:pStyle w:val="FirstParagraph"/>
      </w:pPr>
      <w:r>
        <w:t xml:space="preserve">Miami has long been recognized as a melting pot of cultures, languages, and economic activity. The city’s status as a leading tourist destination in the United States necessitates visually compelling design across sectors such as hospitality, real estate, entertainment, and advertising.</w:t>
      </w:r>
      <w:r>
        <w:t xml:space="preserve"> </w:t>
      </w:r>
      <w:r>
        <w:rPr>
          <w:bCs/>
          <w:b/>
        </w:rPr>
        <w:t xml:space="preserve">Graphic Designers</w:t>
      </w:r>
      <w:r>
        <w:t xml:space="preserve"> </w:t>
      </w:r>
      <w:r>
        <w:t xml:space="preserve">in Miami play a pivotal role in crafting visual narratives that reflect the city’s cosmopolitan nature while appealing to diverse audiences. This thesis investigates how Graphic Designers navigate Miami’s unique context—balancing local traditions with global trends—to create impactful designs that resonate with both residents and visitors.</w:t>
      </w:r>
    </w:p>
    <w:p>
      <w:pPr>
        <w:pStyle w:val="BodyText"/>
      </w:pPr>
      <w:r>
        <w:t xml:space="preserve">The significance of this study lies in its focus on</w:t>
      </w:r>
      <w:r>
        <w:t xml:space="preserve"> </w:t>
      </w:r>
      <w:r>
        <w:rPr>
          <w:bCs/>
          <w:b/>
        </w:rPr>
        <w:t xml:space="preserve">Graphic Design</w:t>
      </w:r>
      <w:r>
        <w:t xml:space="preserve"> </w:t>
      </w:r>
      <w:r>
        <w:t xml:space="preserve">as a profession in a specific geographic and cultural environment. By examining case studies, industry practices, and academic research, this thesis aims to highlight the interplay between creativity, technology, and community identity in Miami’s design ecosystem.</w:t>
      </w:r>
    </w:p>
    <w:bookmarkEnd w:id="20"/>
    <w:bookmarkStart w:id="21" w:name="literature-review"/>
    <w:p>
      <w:pPr>
        <w:pStyle w:val="Heading2"/>
      </w:pPr>
      <w:r>
        <w:t xml:space="preserve">Literature Review</w:t>
      </w:r>
    </w:p>
    <w:p>
      <w:pPr>
        <w:pStyle w:val="FirstParagraph"/>
      </w:pPr>
      <w:r>
        <w:t xml:space="preserve">Graphic Design is not merely an artistic pursuit but a strategic tool for communication in the modern economy. According to Smith (2020), Graphic Designers are increasingly tasked with creating cross-platform content that aligns with brand identities and consumer behavior. In Miami, where over 70% of residents speak Spanish or another non-English language at home (U.S. Census Bureau, 2019), multilingual design solutions are essential for effective outreach.</w:t>
      </w:r>
    </w:p>
    <w:p>
      <w:pPr>
        <w:pStyle w:val="BodyText"/>
      </w:pPr>
      <w:r>
        <w:t xml:space="preserve">Miami’s digital infrastructure and tech startups have also elevated the demand for Graphic Designers specializing in user experience (UX) and web design. The city’s growing presence in the tech industry—home to companies like FTX, Binance, and numerous fintech ventures—requires designers who can merge aesthetics with functionality for global audiences.</w:t>
      </w:r>
    </w:p>
    <w:bookmarkEnd w:id="21"/>
    <w:bookmarkStart w:id="22" w:name="methodology"/>
    <w:p>
      <w:pPr>
        <w:pStyle w:val="Heading2"/>
      </w:pPr>
      <w:r>
        <w:t xml:space="preserve">Methodology</w:t>
      </w:r>
    </w:p>
    <w:p>
      <w:pPr>
        <w:pStyle w:val="FirstParagraph"/>
      </w:pPr>
      <w:r>
        <w:t xml:space="preserve">This thesis employs a mixed-methods approach to gather insights from</w:t>
      </w:r>
      <w:r>
        <w:t xml:space="preserve"> </w:t>
      </w:r>
      <w:r>
        <w:rPr>
          <w:bCs/>
          <w:b/>
        </w:rPr>
        <w:t xml:space="preserve">Graphic Designers</w:t>
      </w:r>
      <w:r>
        <w:t xml:space="preserve"> </w:t>
      </w:r>
      <w:r>
        <w:t xml:space="preserve">in Miami. Data is collected through semi-structured interviews with 15 professionals, case studies of notable design projects, and analysis of industry reports from organizations such as the American Institute of Graphic Arts (AIGA) and the Miami Design District. The research focuses on three key areas:</w:t>
      </w:r>
    </w:p>
    <w:p>
      <w:pPr>
        <w:numPr>
          <w:ilvl w:val="0"/>
          <w:numId w:val="1001"/>
        </w:numPr>
        <w:pStyle w:val="Compact"/>
      </w:pPr>
      <w:r>
        <w:t xml:space="preserve">How Graphic Designers adapt to Miami’s multicultural audience.</w:t>
      </w:r>
    </w:p>
    <w:p>
      <w:pPr>
        <w:numPr>
          <w:ilvl w:val="0"/>
          <w:numId w:val="1001"/>
        </w:numPr>
        <w:pStyle w:val="Compact"/>
      </w:pPr>
      <w:r>
        <w:t xml:space="preserve">The role of digital innovation in shaping design trends in the city.</w:t>
      </w:r>
    </w:p>
    <w:p>
      <w:pPr>
        <w:numPr>
          <w:ilvl w:val="0"/>
          <w:numId w:val="1001"/>
        </w:numPr>
        <w:pStyle w:val="Compact"/>
      </w:pPr>
      <w:r>
        <w:t xml:space="preserve">Challenges faced by Graphic Designers in a competitive global market.</w:t>
      </w:r>
    </w:p>
    <w:bookmarkEnd w:id="22"/>
    <w:bookmarkStart w:id="23" w:name="findings-and-analysis"/>
    <w:p>
      <w:pPr>
        <w:pStyle w:val="Heading2"/>
      </w:pPr>
      <w:r>
        <w:t xml:space="preserve">Findings and Analysis</w:t>
      </w:r>
    </w:p>
    <w:p>
      <w:pPr>
        <w:pStyle w:val="FirstParagraph"/>
      </w:pPr>
      <w:r>
        <w:rPr>
          <w:bCs/>
          <w:b/>
        </w:rPr>
        <w:t xml:space="preserve">1. Cultural Diversity as a Design Catalyst</w:t>
      </w:r>
      <w:r>
        <w:br/>
      </w:r>
      <w:r>
        <w:t xml:space="preserve">Miami’s demographic diversity has led to a surge in demand for culturally inclusive design. Graphic Designers often incorporate elements of Latin American, Caribbean, and South American cultures into their work to resonate with the city’s population. For example, branding campaigns for local businesses such as Cuban restaurants or salsa dance festivals frequently blend traditional symbols with modern typography and color palettes.</w:t>
      </w:r>
    </w:p>
    <w:p>
      <w:pPr>
        <w:pStyle w:val="BodyText"/>
      </w:pPr>
      <w:r>
        <w:rPr>
          <w:bCs/>
          <w:b/>
        </w:rPr>
        <w:t xml:space="preserve">2. Digital Transformation in Graphic Design</w:t>
      </w:r>
      <w:r>
        <w:br/>
      </w:r>
      <w:r>
        <w:t xml:space="preserve">The rise of e-commerce and social media has expanded the scope of a Graphic Designer’s role in Miami. Designers now create content for platforms like Instagram, TikTok, and LinkedIn to attract both local customers and international investors. A case study of a Miami-based boutique hotel revealed that its use of vibrant digital visuals—featuring palm trees, oceanic motifs, and multilingual messaging—increased social media engagement by 40%.</w:t>
      </w:r>
    </w:p>
    <w:p>
      <w:pPr>
        <w:pStyle w:val="BodyText"/>
      </w:pPr>
      <w:r>
        <w:rPr>
          <w:bCs/>
          <w:b/>
        </w:rPr>
        <w:t xml:space="preserve">3. Challenges in the Competitive Market</w:t>
      </w:r>
      <w:r>
        <w:br/>
      </w:r>
      <w:r>
        <w:t xml:space="preserve">Despite opportunities, Graphic Designers in Miami face challenges such as high competition from freelancers and agencies offering similar services at lower rates. Additionally, navigating the city’s fast-paced business environment requires designers to deliver projects quickly while maintaining quality. Surveys indicate that 65% of respondents cited “client expectations” as a major stressor.</w:t>
      </w:r>
    </w:p>
    <w:bookmarkEnd w:id="23"/>
    <w:bookmarkStart w:id="24" w:name="discussion"/>
    <w:p>
      <w:pPr>
        <w:pStyle w:val="Heading2"/>
      </w:pPr>
      <w:r>
        <w:t xml:space="preserve">Discussion</w:t>
      </w:r>
    </w:p>
    <w:p>
      <w:pPr>
        <w:pStyle w:val="FirstParagraph"/>
      </w:pPr>
      <w:r>
        <w:t xml:space="preserve">The findings underscore the importance of adaptability and cultural sensitivity for</w:t>
      </w:r>
      <w:r>
        <w:t xml:space="preserve"> </w:t>
      </w:r>
      <w:r>
        <w:rPr>
          <w:bCs/>
          <w:b/>
        </w:rPr>
        <w:t xml:space="preserve">Graphic Designers</w:t>
      </w:r>
      <w:r>
        <w:t xml:space="preserve"> </w:t>
      </w:r>
      <w:r>
        <w:t xml:space="preserve">in Miami. The city’s unique blend of global influence and local heritage demands that designers go beyond technical skills to understand social contexts. Furthermore, the integration of digital tools—such as Adobe Creative Cloud, Figma, and AI-generated design software—has become essential for staying competitive in the industry.</w:t>
      </w:r>
    </w:p>
    <w:p>
      <w:pPr>
        <w:pStyle w:val="BodyText"/>
      </w:pPr>
      <w:r>
        <w:t xml:space="preserve">This research also highlights a gap in academic literature regarding the specific experiences of Graphic Designers in cities like Miami. While general studies on design trends exist, fewer focus on how regional factors shape professional practices. Future research could explore the impact of climate change or tourism fluctuations on design work in the city.</w:t>
      </w:r>
    </w:p>
    <w:bookmarkEnd w:id="24"/>
    <w:bookmarkStart w:id="25" w:name="conclusion"/>
    <w:p>
      <w:pPr>
        <w:pStyle w:val="Heading2"/>
      </w:pPr>
      <w:r>
        <w:t xml:space="preserve">Conclusion</w:t>
      </w:r>
    </w:p>
    <w:p>
      <w:pPr>
        <w:pStyle w:val="FirstParagraph"/>
      </w:pPr>
      <w:r>
        <w:t xml:space="preserve">This Master Thesis demonstrates that</w:t>
      </w:r>
      <w:r>
        <w:t xml:space="preserve"> </w:t>
      </w:r>
      <w:r>
        <w:rPr>
          <w:bCs/>
          <w:b/>
        </w:rPr>
        <w:t xml:space="preserve">Graphic Designers</w:t>
      </w:r>
      <w:r>
        <w:t xml:space="preserve"> </w:t>
      </w:r>
      <w:r>
        <w:t xml:space="preserve">in</w:t>
      </w:r>
      <w:r>
        <w:t xml:space="preserve"> </w:t>
      </w:r>
      <w:r>
        <w:rPr>
          <w:bCs/>
          <w:b/>
        </w:rPr>
        <w:t xml:space="preserve">Miami, United States</w:t>
      </w:r>
      <w:r>
        <w:t xml:space="preserve">, are at the forefront of a dynamic industry that thrives on innovation and cultural exchange. Their work not only shapes the visual identity of the city but also supports its economic growth by attracting tourists, investors, and creative professionals. As Miami continues to evolve as a global destination for art and technology, Graphic Designers will remain instrumental in bridging tradition with modernity.</w:t>
      </w:r>
    </w:p>
    <w:p>
      <w:pPr>
        <w:pStyle w:val="BodyText"/>
      </w:pPr>
      <w:r>
        <w:t xml:space="preserve">For students and professionals entering the field of Graphic Design, understanding the nuances of Miami’s market—such as its multicultural audience and digital demands—is crucial. This thesis serves as a foundation for further exploration into how design can be both a reflection of place and a driver of progress in</w:t>
      </w:r>
      <w:r>
        <w:t xml:space="preserve"> </w:t>
      </w:r>
      <w:r>
        <w:rPr>
          <w:bCs/>
          <w:b/>
        </w:rPr>
        <w:t xml:space="preserve">United States Miami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United States Miami</dc:title>
  <dc:creator/>
  <dc:language>en</dc:language>
  <cp:keywords/>
  <dcterms:created xsi:type="dcterms:W3CDTF">2026-09-27T00:47:04Z</dcterms:created>
  <dcterms:modified xsi:type="dcterms:W3CDTF">2026-09-27T00:47:04Z</dcterms:modified>
</cp:coreProperties>
</file>

<file path=docProps/custom.xml><?xml version="1.0" encoding="utf-8"?>
<Properties xmlns="http://schemas.openxmlformats.org/officeDocument/2006/custom-properties" xmlns:vt="http://schemas.openxmlformats.org/officeDocument/2006/docPropsVTypes"/>
</file>