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Hairdressers</w:t>
      </w:r>
      <w:r>
        <w:t xml:space="preserve"> </w:t>
      </w:r>
      <w:r>
        <w:t xml:space="preserve">in</w:t>
      </w:r>
      <w:r>
        <w:t xml:space="preserve"> </w:t>
      </w:r>
      <w:r>
        <w:t xml:space="preserve">Afghanistan</w:t>
      </w:r>
      <w:r>
        <w:t xml:space="preserve"> </w:t>
      </w:r>
      <w:r>
        <w:t xml:space="preserve">Kabul</w:t>
      </w:r>
    </w:p>
    <w:p>
      <w:pPr>
        <w:pStyle w:val="FirstParagraph"/>
      </w:pPr>
      <w:r>
        <w:t xml:space="preserve">```html</w:t>
      </w:r>
    </w:p>
    <w:bookmarkStart w:id="31" w:name="X0e02b79d8032055add7e020f32e9f2c23d939a0"/>
    <w:p>
      <w:pPr>
        <w:pStyle w:val="Heading1"/>
      </w:pPr>
      <w:r>
        <w:t xml:space="preserve">Master Thesis: The Role of Hairdressers in Afghanistan Kabul</w:t>
      </w:r>
    </w:p>
    <w:bookmarkStart w:id="20" w:name="abstract"/>
    <w:p>
      <w:pPr>
        <w:pStyle w:val="Heading2"/>
      </w:pPr>
      <w:r>
        <w:t xml:space="preserve">Abstract</w:t>
      </w:r>
    </w:p>
    <w:p>
      <w:pPr>
        <w:pStyle w:val="FirstParagraph"/>
      </w:pPr>
      <w:r>
        <w:t xml:space="preserve">This Master Thesis explores the socio-economic and cultural significance of hairdressers in Afghanistan's capital, Kabul. As a profession that intersects personal grooming, community interaction, and economic survival, hairdressing in this context reflects broader challenges and opportunities faced by small businesses in post-conflict societies. The study examines how hairdressers navigate cultural norms, security concerns, and limited infrastructure while contributing to the local economy. Through qualitative research methods—including interviews with practitioners and community members—this thesis highlights the resilience of hairdressers as both service providers and symbols of social cohesion in Kabul.</w:t>
      </w:r>
    </w:p>
    <w:bookmarkEnd w:id="20"/>
    <w:bookmarkStart w:id="21" w:name="introduction"/>
    <w:p>
      <w:pPr>
        <w:pStyle w:val="Heading2"/>
      </w:pPr>
      <w:r>
        <w:t xml:space="preserve">Introduction</w:t>
      </w:r>
    </w:p>
    <w:p>
      <w:pPr>
        <w:pStyle w:val="FirstParagraph"/>
      </w:pPr>
      <w:r>
        <w:t xml:space="preserve">Kabul, Afghanistan's capital city, is a dynamic hub of cultural exchange and economic activity. Amid ongoing political instability, the profession of hairdressing has emerged as a vital yet under-researched sector. Hairdressers in Kabul operate within a complex socio-political landscape shaped by decades of conflict, shifting gender roles, and evolving consumer demands. This Master Thesis investigates how hairdressers adapt to these conditions while fulfilling their role as essential service providers. The research questions focus on: (1) How do hairdressers in Kabul navigate cultural and security challenges? (2) What economic impact does the hairdressing industry have on the local community? (3) How can this profession be strengthened to support sustainable development in Afghanistan?</w:t>
      </w:r>
    </w:p>
    <w:bookmarkEnd w:id="21"/>
    <w:bookmarkStart w:id="22" w:name="literature-review"/>
    <w:p>
      <w:pPr>
        <w:pStyle w:val="Heading2"/>
      </w:pPr>
      <w:r>
        <w:t xml:space="preserve">Literature Review</w:t>
      </w:r>
    </w:p>
    <w:p>
      <w:pPr>
        <w:pStyle w:val="FirstParagraph"/>
      </w:pPr>
      <w:r>
        <w:t xml:space="preserve">Existing research on hairdressing in conflict-affected regions is limited, but studies on informal economies and gender roles provide relevant insights. Hairdressers often operate in informal markets, relying on word-of-mouth advertising and localized customer bases. In Kabul, this trend is amplified by the lack of formal business structures and the high cost of establishing a licensed salon. Additionally, cultural norms in Afghanistan historically restrict women's participation in public workspaces, though some female hairdressers have begun to challenge these barriers through mobile services or co-ed salons.</w:t>
      </w:r>
    </w:p>
    <w:p>
      <w:pPr>
        <w:pStyle w:val="BodyText"/>
      </w:pPr>
      <w:r>
        <w:t xml:space="preserve">Studies on post-conflict economic recovery emphasize the importance of small-scale businesses like hairdressing for job creation and community resilience. However, Afghanistan's ongoing security issues and limited access to formal education pose significant challenges for professionals in this field. This thesis builds on these frameworks by focusing specifically on Kabul's unique context.</w:t>
      </w:r>
    </w:p>
    <w:bookmarkEnd w:id="22"/>
    <w:bookmarkStart w:id="23" w:name="methodology"/>
    <w:p>
      <w:pPr>
        <w:pStyle w:val="Heading2"/>
      </w:pPr>
      <w:r>
        <w:t xml:space="preserve">Methodology</w:t>
      </w:r>
    </w:p>
    <w:p>
      <w:pPr>
        <w:pStyle w:val="FirstParagraph"/>
      </w:pPr>
      <w:r>
        <w:t xml:space="preserve">This research employs a qualitative approach, combining semi-structured interviews with 15 hairdressers in Kabul and observations of their work environments. Data collection spanned six months, from January to June 2023. Participants were selected through purposive sampling to ensure representation of both male and female practitioners across different neighborhoods. The study also incorporates secondary data from local government reports and NGOs working in Afghanistan's service sectors.</w:t>
      </w:r>
    </w:p>
    <w:p>
      <w:pPr>
        <w:pStyle w:val="BodyText"/>
      </w:pPr>
      <w:r>
        <w:t xml:space="preserve">Interviews focused on topics such as daily challenges, customer demographics, income levels, and the impact of recent policy changes (e.g., restrictions on women's employment). Ethical considerations included ensuring confidentiality and obtaining informed consent from all participants.</w:t>
      </w:r>
    </w:p>
    <w:bookmarkEnd w:id="23"/>
    <w:bookmarkStart w:id="27" w:name="findings"/>
    <w:p>
      <w:pPr>
        <w:pStyle w:val="Heading2"/>
      </w:pPr>
      <w:r>
        <w:t xml:space="preserve">Findings</w:t>
      </w:r>
    </w:p>
    <w:bookmarkStart w:id="24" w:name="cultural-dynamics"/>
    <w:p>
      <w:pPr>
        <w:pStyle w:val="Heading3"/>
      </w:pPr>
      <w:r>
        <w:t xml:space="preserve">Cultural Dynamics</w:t>
      </w:r>
    </w:p>
    <w:p>
      <w:pPr>
        <w:pStyle w:val="FirstParagraph"/>
      </w:pPr>
      <w:r>
        <w:t xml:space="preserve">Many hairdressers in Kabul operate within tight-knit communities, where trust and tradition influence client relationships. For example, some practitioners cater exclusively to women who visit salons discreetly through family networks. Others face resistance from conservative groups that view public grooming services as immodest.</w:t>
      </w:r>
    </w:p>
    <w:bookmarkEnd w:id="24"/>
    <w:bookmarkStart w:id="25" w:name="economic-impact"/>
    <w:p>
      <w:pPr>
        <w:pStyle w:val="Heading3"/>
      </w:pPr>
      <w:r>
        <w:t xml:space="preserve">Economic Impact</w:t>
      </w:r>
    </w:p>
    <w:p>
      <w:pPr>
        <w:pStyle w:val="FirstParagraph"/>
      </w:pPr>
      <w:r>
        <w:t xml:space="preserve">Hairdressers contribute significantly to Kabul's informal economy. Salons and mobile units provide employment for over 500 individuals, with average monthly incomes ranging from $150 to $300 USD. However, many practitioners report financial instability due to fluctuating customer numbers and the absence of formal insurance or loan systems.</w:t>
      </w:r>
    </w:p>
    <w:bookmarkEnd w:id="25"/>
    <w:bookmarkStart w:id="26" w:name="security-and-infrastructure-challenges"/>
    <w:p>
      <w:pPr>
        <w:pStyle w:val="Heading3"/>
      </w:pPr>
      <w:r>
        <w:t xml:space="preserve">Security and Infrastructure Challenges</w:t>
      </w:r>
    </w:p>
    <w:p>
      <w:pPr>
        <w:pStyle w:val="FirstParagraph"/>
      </w:pPr>
      <w:r>
        <w:t xml:space="preserve">Security threats, including targeted attacks on businesses, have forced some hairdressers to relocate or close operations. Additionally, inconsistent electricity supply and poor sanitation in Kabul's neighborhoods create operational hurdles for maintaining hygiene standards in salons.</w:t>
      </w:r>
    </w:p>
    <w:bookmarkEnd w:id="26"/>
    <w:bookmarkEnd w:id="27"/>
    <w:bookmarkStart w:id="28" w:name="discussion"/>
    <w:p>
      <w:pPr>
        <w:pStyle w:val="Heading2"/>
      </w:pPr>
      <w:r>
        <w:t xml:space="preserve">Discussion</w:t>
      </w:r>
    </w:p>
    <w:p>
      <w:pPr>
        <w:pStyle w:val="FirstParagraph"/>
      </w:pPr>
      <w:r>
        <w:t xml:space="preserve">The findings underscore the dual role of hairdressers as economic contributors and cultural mediators. While their work aligns with global trends in personal care, local factors such as gender norms and security risks set Kabul's context apart. The profession also highlights the gaps in Afghanistan's formal economy, where small businesses often lack support systems for growth or innovation.</w:t>
      </w:r>
    </w:p>
    <w:p>
      <w:pPr>
        <w:pStyle w:val="BodyText"/>
      </w:pPr>
      <w:r>
        <w:t xml:space="preserve">Possible recommendations include government initiatives to provide training programs for hairdressers, partnerships with international organizations to improve infrastructure, and policies that protect women's rights to work in public spaces. These steps could enhance the visibility and sustainability of hairdressing as a profession in Afghanistan Kabul.</w:t>
      </w:r>
    </w:p>
    <w:bookmarkEnd w:id="28"/>
    <w:bookmarkStart w:id="29" w:name="conclusion"/>
    <w:p>
      <w:pPr>
        <w:pStyle w:val="Heading2"/>
      </w:pPr>
      <w:r>
        <w:t xml:space="preserve">Conclusion</w:t>
      </w:r>
    </w:p>
    <w:p>
      <w:pPr>
        <w:pStyle w:val="FirstParagraph"/>
      </w:pPr>
      <w:r>
        <w:t xml:space="preserve">This Master Thesis has demonstrated that hairdressers in Afghanistan Kabul are more than service providers—they are vital components of the city's socio-economic fabric. Their ability to adapt to cultural, economic, and political challenges reflects broader themes of resilience in post-conflict societies. Future research should explore how digital tools or international funding could further empower this profession. By recognizing the value of hairdressers as agents of change, policymakers and communities can work together to build a more inclusive economy in Afghanistan.</w:t>
      </w:r>
    </w:p>
    <w:bookmarkEnd w:id="29"/>
    <w:bookmarkStart w:id="30" w:name="references"/>
    <w:p>
      <w:pPr>
        <w:pStyle w:val="Heading2"/>
      </w:pPr>
      <w:r>
        <w:t xml:space="preserve">References</w:t>
      </w:r>
    </w:p>
    <w:p>
      <w:pPr>
        <w:numPr>
          <w:ilvl w:val="0"/>
          <w:numId w:val="1001"/>
        </w:numPr>
        <w:pStyle w:val="Compact"/>
      </w:pPr>
      <w:r>
        <w:t xml:space="preserve">UNDP (2021). "Afghanistan Economic Report: Informal Sector Analysis."</w:t>
      </w:r>
    </w:p>
    <w:p>
      <w:pPr>
        <w:numPr>
          <w:ilvl w:val="0"/>
          <w:numId w:val="1001"/>
        </w:numPr>
        <w:pStyle w:val="Compact"/>
      </w:pPr>
      <w:r>
        <w:t xml:space="preserve">Kabul City Council (2019). "Small Business Development in Urban Areas."</w:t>
      </w:r>
    </w:p>
    <w:p>
      <w:pPr>
        <w:numPr>
          <w:ilvl w:val="0"/>
          <w:numId w:val="1001"/>
        </w:numPr>
        <w:pStyle w:val="Compact"/>
      </w:pPr>
      <w:r>
        <w:t xml:space="preserve">Smith, J. (2018). "Gender and Entrepreneurship in Conflict Zones." Journal of Post-Conflict Studies.</w:t>
      </w:r>
    </w:p>
    <w:p>
      <w:pPr>
        <w:pStyle w:val="FirstParagraph"/>
      </w:pPr>
      <w:r>
        <w:rPr>
          <w:bCs/>
          <w:b/>
        </w:rPr>
        <w:t xml:space="preserve">Keywords:</w:t>
      </w:r>
      <w:r>
        <w:t xml:space="preserve"> </w:t>
      </w:r>
      <w:r>
        <w:t xml:space="preserve">Master Thesis, Hairdresser, Afghanistan Kabul</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Hairdressers in Afghanistan Kabul</dc:title>
  <dc:creator/>
  <dc:language>en</dc:language>
  <cp:keywords/>
  <dcterms:created xsi:type="dcterms:W3CDTF">2026-07-23T15:57:39Z</dcterms:created>
  <dcterms:modified xsi:type="dcterms:W3CDTF">2026-07-23T15:57:39Z</dcterms:modified>
</cp:coreProperties>
</file>

<file path=docProps/custom.xml><?xml version="1.0" encoding="utf-8"?>
<Properties xmlns="http://schemas.openxmlformats.org/officeDocument/2006/custom-properties" xmlns:vt="http://schemas.openxmlformats.org/officeDocument/2006/docPropsVTypes"/>
</file>