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3" w:name="X838f169c3a4357dd0dda083e71dc32f4e9f6e17"/>
    <w:p>
      <w:pPr>
        <w:pStyle w:val="Heading1"/>
      </w:pPr>
      <w:r>
        <w:t xml:space="preserve">Master Thesis: The Role of Hairdressers in the Context of Belgium Brussels</w:t>
      </w:r>
    </w:p>
    <w:bookmarkStart w:id="20" w:name="abstract"/>
    <w:p>
      <w:pPr>
        <w:pStyle w:val="Heading2"/>
      </w:pPr>
      <w:r>
        <w:t xml:space="preserve">Abstract</w:t>
      </w:r>
    </w:p>
    <w:p>
      <w:pPr>
        <w:pStyle w:val="FirstParagraph"/>
      </w:pPr>
      <w:r>
        <w:t xml:space="preserve">This Master Thesis explores the significance of hairdressers within the dynamic socio-economic landscape of Belgium Brussels. Focusing on the intersection between professional practice, cultural integration, and urban development, this study examines how hair salons function as both service providers and cultural hubs in a multicultural metropolis. By analyzing industry trends, regulatory frameworks, and client demographics specific to Brussels, this research highlights the unique challenges and opportunities faced by hairdressers in this region. The findings contribute to understanding the role of small businesses in shaping urban identity while addressing gaps in existing literature on beauty services within European contexts.</w:t>
      </w:r>
    </w:p>
    <w:bookmarkEnd w:id="20"/>
    <w:bookmarkStart w:id="21" w:name="introduction"/>
    <w:p>
      <w:pPr>
        <w:pStyle w:val="Heading2"/>
      </w:pPr>
      <w:r>
        <w:t xml:space="preserve">Introduction</w:t>
      </w:r>
    </w:p>
    <w:p>
      <w:pPr>
        <w:pStyle w:val="FirstParagraph"/>
      </w:pPr>
      <w:r>
        <w:t xml:space="preserve">Belgium Brussels, as a multicultural capital, presents a unique environment for studying service industries like hairdressing. This Master Thesis investigates how hairdressers navigate the complexities of a multilingual and multi-ethnic clientele while adhering to Belgian labor laws and aesthetic trends. The research question guiding this study is: How do hairdressers in Belgium Brussels adapt their practices to meet the demands of a diverse population, and what impact does this have on their professional development and business sustainability?</w:t>
      </w:r>
    </w:p>
    <w:bookmarkEnd w:id="21"/>
    <w:bookmarkStart w:id="22" w:name="literature-review"/>
    <w:p>
      <w:pPr>
        <w:pStyle w:val="Heading2"/>
      </w:pPr>
      <w:r>
        <w:t xml:space="preserve">Literature Review</w:t>
      </w:r>
    </w:p>
    <w:p>
      <w:pPr>
        <w:pStyle w:val="FirstParagraph"/>
      </w:pPr>
      <w:r>
        <w:t xml:space="preserve">Existing scholarship on the beauty industry emphasizes its role as both an economic driver and a reflection of societal values. In Belgium, studies on small businesses highlight the importance of local networks in sustaining service-oriented professions. However, specific research on hairdressers in Brussels remains limited. This thesis builds upon interdisciplinary works from sociology, economics, and urban planning to analyze how cultural diversity influences the operational strategies of hair salons.</w:t>
      </w:r>
    </w:p>
    <w:bookmarkEnd w:id="22"/>
    <w:bookmarkStart w:id="23" w:name="methodology"/>
    <w:p>
      <w:pPr>
        <w:pStyle w:val="Heading2"/>
      </w:pPr>
      <w:r>
        <w:t xml:space="preserve">Methodology</w:t>
      </w:r>
    </w:p>
    <w:p>
      <w:pPr>
        <w:pStyle w:val="FirstParagraph"/>
      </w:pPr>
      <w:r>
        <w:t xml:space="preserve">This study employs a qualitative research design, combining interviews with 15 licensed hairdressers in Brussels and secondary data analysis from industry reports. Fieldwork involved site visits to salons across different neighborhoods, including Ixelles, Saint-Gilles, and the European Quarter. Data was collected through semi-structured interviews focusing on themes such as client demographics, pricing models, and training programs. Additionally, regulatory documents from the Belgian Ministry of Health and local business associations were reviewed to contextualize findings within legal frameworks.</w:t>
      </w:r>
    </w:p>
    <w:bookmarkEnd w:id="23"/>
    <w:bookmarkStart w:id="27" w:name="findings"/>
    <w:p>
      <w:pPr>
        <w:pStyle w:val="Heading2"/>
      </w:pPr>
      <w:r>
        <w:t xml:space="preserve">Findings</w:t>
      </w:r>
    </w:p>
    <w:bookmarkStart w:id="24" w:name="cultural-adaptation-in-practice"/>
    <w:p>
      <w:pPr>
        <w:pStyle w:val="Heading3"/>
      </w:pPr>
      <w:r>
        <w:t xml:space="preserve">Cultural Adaptation in Practice</w:t>
      </w:r>
    </w:p>
    <w:p>
      <w:pPr>
        <w:pStyle w:val="FirstParagraph"/>
      </w:pPr>
      <w:r>
        <w:t xml:space="preserve">Hairdressers in Brussels frequently cite the need to adapt their services to diverse cultural preferences. For instance, some salons offer halal-certified hair products or accommodate religious head coverings, reflecting the city's Muslim community. Language barriers are mitigated through multilingual staff or translation apps, ensuring accessibility for non-French-speaking clients.</w:t>
      </w:r>
    </w:p>
    <w:bookmarkEnd w:id="24"/>
    <w:bookmarkStart w:id="25" w:name="economic-and-regulatory-challenges"/>
    <w:p>
      <w:pPr>
        <w:pStyle w:val="Heading3"/>
      </w:pPr>
      <w:r>
        <w:t xml:space="preserve">Economic and Regulatory Challenges</w:t>
      </w:r>
    </w:p>
    <w:p>
      <w:pPr>
        <w:pStyle w:val="FirstParagraph"/>
      </w:pPr>
      <w:r>
        <w:t xml:space="preserve">Despite growing demand, hairdressers face challenges such as rising rental costs in central areas and strict Belgian health regulations. Compliance with safety standards—such as sterilization protocols for tools—requires continuous investment. Additionally, the European Union's General Data Protection Regulation (GDPR) impacts how salons manage client information.</w:t>
      </w:r>
    </w:p>
    <w:bookmarkEnd w:id="25"/>
    <w:bookmarkStart w:id="26" w:name="technological-integration"/>
    <w:p>
      <w:pPr>
        <w:pStyle w:val="Heading3"/>
      </w:pPr>
      <w:r>
        <w:t xml:space="preserve">Technological Integration</w:t>
      </w:r>
    </w:p>
    <w:p>
      <w:pPr>
        <w:pStyle w:val="FirstParagraph"/>
      </w:pPr>
      <w:r>
        <w:t xml:space="preserve">Digital transformation is reshaping the industry. Many salons in Brussels use online booking systems and social media to reach younger clients. However, older professionals report a learning curve in adopting these tools, highlighting a generational divide within the sector.</w:t>
      </w:r>
    </w:p>
    <w:bookmarkEnd w:id="26"/>
    <w:bookmarkEnd w:id="27"/>
    <w:bookmarkStart w:id="28" w:name="case-studies"/>
    <w:p>
      <w:pPr>
        <w:pStyle w:val="Heading2"/>
      </w:pPr>
      <w:r>
        <w:t xml:space="preserve">Case Studies</w:t>
      </w:r>
    </w:p>
    <w:p>
      <w:pPr>
        <w:numPr>
          <w:ilvl w:val="0"/>
          <w:numId w:val="1001"/>
        </w:numPr>
        <w:pStyle w:val="Compact"/>
      </w:pPr>
      <w:r>
        <w:rPr>
          <w:bCs/>
          <w:b/>
        </w:rPr>
        <w:t xml:space="preserve">Salon A (Ixelles):</w:t>
      </w:r>
      <w:r>
        <w:t xml:space="preserve"> </w:t>
      </w:r>
      <w:r>
        <w:t xml:space="preserve">A family-owned business specializing in Afro-textured hair care. The owner emphasized community engagement through workshops on natural haircare, aligning with Brussels' growing advocacy for cultural inclusivity.</w:t>
      </w:r>
    </w:p>
    <w:p>
      <w:pPr>
        <w:numPr>
          <w:ilvl w:val="0"/>
          <w:numId w:val="1001"/>
        </w:numPr>
        <w:pStyle w:val="Compact"/>
      </w:pPr>
      <w:r>
        <w:rPr>
          <w:bCs/>
          <w:b/>
        </w:rPr>
        <w:t xml:space="preserve">Salon B (Saint-Gilles):</w:t>
      </w:r>
      <w:r>
        <w:t xml:space="preserve"> </w:t>
      </w:r>
      <w:r>
        <w:t xml:space="preserve">A tech-driven salon offering virtual consultations and eco-friendly products. Its success is attributed to targeting environmentally conscious clients in the European Quarter.</w:t>
      </w:r>
    </w:p>
    <w:bookmarkEnd w:id="28"/>
    <w:bookmarkStart w:id="29" w:name="discussion"/>
    <w:p>
      <w:pPr>
        <w:pStyle w:val="Heading2"/>
      </w:pPr>
      <w:r>
        <w:t xml:space="preserve">Discussion</w:t>
      </w:r>
    </w:p>
    <w:p>
      <w:pPr>
        <w:pStyle w:val="FirstParagraph"/>
      </w:pPr>
      <w:r>
        <w:t xml:space="preserve">The findings underscore the dual role of hairdressers as both service providers and cultural intermediaries in Brussels. Their ability to balance traditional practices with modern innovations—such as integrating digital marketing or addressing religious needs—reflects broader societal shifts. However, systemic challenges like high operational costs and regulatory complexity pose risks to long-term sustainability. This research aligns with global trends where small businesses act as microcosms of urban diversity but also highlights region-specific issues in Belgium.</w:t>
      </w:r>
    </w:p>
    <w:bookmarkEnd w:id="29"/>
    <w:bookmarkStart w:id="30" w:name="conclusion"/>
    <w:p>
      <w:pPr>
        <w:pStyle w:val="Heading2"/>
      </w:pPr>
      <w:r>
        <w:t xml:space="preserve">Conclusion</w:t>
      </w:r>
    </w:p>
    <w:p>
      <w:pPr>
        <w:pStyle w:val="FirstParagraph"/>
      </w:pPr>
      <w:r>
        <w:t xml:space="preserve">This Master Thesis demonstrates that hairdressers in Belgium Brussels are pivotal to the city's economic and cultural fabric. Their profession intersects with themes of migration, technology, and regulation, offering insights into the resilience of service industries in multicultural settings. Future research could explore the impact of franchising models on local salons or compare Brussels' hairdressing sector with other European capitals. By centering on this often-overlooked profession, this study contributes to a more nuanced understanding of urban economies and professional identity.</w:t>
      </w:r>
    </w:p>
    <w:bookmarkEnd w:id="30"/>
    <w:bookmarkStart w:id="31" w:name="references"/>
    <w:p>
      <w:pPr>
        <w:pStyle w:val="Heading2"/>
      </w:pPr>
      <w:r>
        <w:t xml:space="preserve">References</w:t>
      </w:r>
    </w:p>
    <w:p>
      <w:pPr>
        <w:numPr>
          <w:ilvl w:val="0"/>
          <w:numId w:val="1002"/>
        </w:numPr>
        <w:pStyle w:val="Compact"/>
      </w:pPr>
      <w:r>
        <w:t xml:space="preserve">Van Parys, G. (2018). *The Beauty Economy in Europe: Trends and Challenges*. Brussels Institute of Economics.</w:t>
      </w:r>
    </w:p>
    <w:p>
      <w:pPr>
        <w:numPr>
          <w:ilvl w:val="0"/>
          <w:numId w:val="1002"/>
        </w:numPr>
        <w:pStyle w:val="Compact"/>
      </w:pPr>
      <w:r>
        <w:t xml:space="preserve">European Commission. (2020). *GDPR Compliance Guidelines for Service Providers*.</w:t>
      </w:r>
    </w:p>
    <w:p>
      <w:pPr>
        <w:numPr>
          <w:ilvl w:val="0"/>
          <w:numId w:val="1002"/>
        </w:numPr>
        <w:pStyle w:val="Compact"/>
      </w:pPr>
      <w:r>
        <w:t xml:space="preserve">Dewilde, M. &amp; Vandamme, S. (2019). "Cultural Integration in Service Industries: A Case Study of Brussels." *Journal of Urban Studies*, 45(3), 112–130.</w:t>
      </w:r>
    </w:p>
    <w:bookmarkEnd w:id="31"/>
    <w:bookmarkStart w:id="32" w:name="appendices"/>
    <w:p>
      <w:pPr>
        <w:pStyle w:val="Heading2"/>
      </w:pPr>
      <w:r>
        <w:t xml:space="preserve">Appendices</w:t>
      </w:r>
    </w:p>
    <w:p>
      <w:pPr>
        <w:pStyle w:val="FirstParagraph"/>
      </w:pPr>
      <w:r>
        <w:rPr>
          <w:iCs/>
          <w:i/>
        </w:rPr>
        <w:t xml:space="preserve">Appendix A:</w:t>
      </w:r>
      <w:r>
        <w:t xml:space="preserve"> </w:t>
      </w:r>
      <w:r>
        <w:t xml:space="preserve">Interview Questions</w:t>
      </w:r>
      <w:r>
        <w:br/>
      </w:r>
      <w:r>
        <w:rPr>
          <w:iCs/>
          <w:i/>
        </w:rPr>
        <w:t xml:space="preserve">Appendix B:</w:t>
      </w:r>
      <w:r>
        <w:t xml:space="preserve"> </w:t>
      </w:r>
      <w:r>
        <w:t xml:space="preserve">Regulatory Compliance Checklist for Hair Salons in Belgium</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Belgium Brussels</dc:title>
  <dc:creator/>
  <dc:language>en</dc:language>
  <cp:keywords/>
  <dcterms:created xsi:type="dcterms:W3CDTF">2026-07-24T10:32:49Z</dcterms:created>
  <dcterms:modified xsi:type="dcterms:W3CDTF">2026-07-24T10:32:49Z</dcterms:modified>
</cp:coreProperties>
</file>

<file path=docProps/custom.xml><?xml version="1.0" encoding="utf-8"?>
<Properties xmlns="http://schemas.openxmlformats.org/officeDocument/2006/custom-properties" xmlns:vt="http://schemas.openxmlformats.org/officeDocument/2006/docPropsVTypes"/>
</file>