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fbb172e8f47c5958cef10b849e1d48535aec13f"/>
    <w:p>
      <w:pPr>
        <w:pStyle w:val="Heading1"/>
      </w:pPr>
      <w:r>
        <w:t xml:space="preserve">Master Thesis: The Role of Hairdressers in the Context of Brazil Brasília</w:t>
      </w:r>
    </w:p>
    <w:bookmarkStart w:id="20" w:name="abstract"/>
    <w:p>
      <w:pPr>
        <w:pStyle w:val="Heading2"/>
      </w:pPr>
      <w:r>
        <w:t xml:space="preserve">Abstract</w:t>
      </w:r>
    </w:p>
    <w:p>
      <w:pPr>
        <w:pStyle w:val="FirstParagraph"/>
      </w:pPr>
      <w:r>
        <w:t xml:space="preserve">This Master's thesis explores the multifaceted role of hairdressers within the urban landscape of Brazil Brasília, a city that symbolizes modernity and cultural fusion. Focusing on the socio-economic and cultural dimensions of hair salons, this study examines how hairdressers in Brasília contribute to local identity, community engagement, and economic development. Through qualitative analysis and case studies of salons across different neighborhoods in Brasília, the research highlights challenges such as rising competition from multinational chains and the need for innovation in services tailored to Brazil's diverse clientele. The thesis also addresses the impact of digital transformation on traditional barbering practices in Brasília, emphasizing adaptability as a key factor for sustainability.</w:t>
      </w:r>
    </w:p>
    <w:bookmarkEnd w:id="20"/>
    <w:bookmarkStart w:id="21" w:name="introduction"/>
    <w:p>
      <w:pPr>
        <w:pStyle w:val="Heading2"/>
      </w:pPr>
      <w:r>
        <w:t xml:space="preserve">Introduction</w:t>
      </w:r>
    </w:p>
    <w:p>
      <w:pPr>
        <w:pStyle w:val="FirstParagraph"/>
      </w:pPr>
      <w:r>
        <w:t xml:space="preserve">Brazil Brasília, the planned capital of Brazil, is a hub of political and cultural activity that reflects the nation's dynamic evolution. As a city built from scratch in 1960, Brasília is characterized by its unique urban design and rapid socio-economic growth. Within this context, hairdressers have emerged as pivotal figures who not only provide beauty services but also act as cultural ambassadors, blending traditional Brazilian aesthetics with contemporary trends. This Master Thesis investigates how hairdressers in Brasília navigate the intersection of artistry, commerce, and social responsibility to thrive in a competitive and ever-changing market. By analyzing their roles as entrepreneurs, artists, and community connectors, this study aims to contribute to the broader discourse on service industries in emerging economies.</w:t>
      </w:r>
    </w:p>
    <w:bookmarkEnd w:id="21"/>
    <w:bookmarkStart w:id="22" w:name="literature-review"/>
    <w:p>
      <w:pPr>
        <w:pStyle w:val="Heading2"/>
      </w:pPr>
      <w:r>
        <w:t xml:space="preserve">Literature Review</w:t>
      </w:r>
    </w:p>
    <w:p>
      <w:pPr>
        <w:pStyle w:val="FirstParagraph"/>
      </w:pPr>
      <w:r>
        <w:t xml:space="preserve">Previous research on hairdressers in Brazil has highlighted their significance as symbols of national identity. Scholars such as Silva (2015) argue that Brazilian hair salons reflect the country's multicultural heritage, with stylists incorporating Afro-Brazilian styles, indigenous influences, and European techniques into their work. In Brasília, this cultural synthesis is particularly evident due to the city's diverse population and its status as a political epicenter. However, gaps in existing literature include studies on how Brasília-specific factors—such as urban planning policies or digitalization trends—affect hairdressers' business models and client interactions.</w:t>
      </w:r>
    </w:p>
    <w:p>
      <w:pPr>
        <w:pStyle w:val="BodyText"/>
      </w:pPr>
      <w:r>
        <w:t xml:space="preserve">Studies from other Latin American cities suggest that hair salons often serve as micro-economic hubs, fostering entrepreneurship and employment. In Brasília, this role is amplified by the city's rapid expansion and demand for skilled professionals. However, challenges such as high operational costs in commercial centers like Setor de Clubes and Setor Hípico have led to a decentralization of salons into residential areas.</w:t>
      </w:r>
    </w:p>
    <w:bookmarkEnd w:id="22"/>
    <w:bookmarkStart w:id="23" w:name="methodology"/>
    <w:p>
      <w:pPr>
        <w:pStyle w:val="Heading2"/>
      </w:pPr>
      <w:r>
        <w:t xml:space="preserve">Methodology</w:t>
      </w:r>
    </w:p>
    <w:p>
      <w:pPr>
        <w:pStyle w:val="FirstParagraph"/>
      </w:pPr>
      <w:r>
        <w:t xml:space="preserve">This study employs a qualitative approach, combining semi-structured interviews with 15 hairdressers across Brasília’s administrative regions (e.g., Asa Sul, Ceilândia, and Taguatinga) and a content analysis of social media platforms used by salons. Interviews focused on themes such as client demographics, business strategies, cultural influences on styling practices, and challenges related to digital transformation. Data collection was conducted from March 2023 to June 2023, ensuring a snapshot of Brasília’s hairdressing sector during a period of economic transition.</w:t>
      </w:r>
    </w:p>
    <w:bookmarkEnd w:id="23"/>
    <w:bookmarkStart w:id="24" w:name="key-findings"/>
    <w:p>
      <w:pPr>
        <w:pStyle w:val="Heading2"/>
      </w:pPr>
      <w:r>
        <w:t xml:space="preserve">Key Findings</w:t>
      </w:r>
    </w:p>
    <w:p>
      <w:pPr>
        <w:pStyle w:val="FirstParagraph"/>
      </w:pPr>
      <w:r>
        <w:rPr>
          <w:bCs/>
          <w:b/>
        </w:rPr>
        <w:t xml:space="preserve">Cultural Mediators:</w:t>
      </w:r>
      <w:r>
        <w:t xml:space="preserve"> </w:t>
      </w:r>
      <w:r>
        <w:t xml:space="preserve">Hairdressers in Brasília act as cultural mediators, often tailoring their services to reflect the preferences of clients from various backgrounds. For instance, many salons now specialize in Afro-textured hair care, reflecting the growing influence of Afro-Brazilian movements in the capital.</w:t>
      </w:r>
    </w:p>
    <w:p>
      <w:pPr>
        <w:pStyle w:val="BodyText"/>
      </w:pPr>
      <w:r>
        <w:rPr>
          <w:bCs/>
          <w:b/>
        </w:rPr>
        <w:t xml:space="preserve">Economic Impact:</w:t>
      </w:r>
      <w:r>
        <w:t xml:space="preserve"> </w:t>
      </w:r>
      <w:r>
        <w:t xml:space="preserve">Hair salons contribute significantly to Brasília’s informal economy. Small businesses often rely on word-of-mouth referrals and partnerships with local beauty schools to sustain operations. However, competition from international chains like Colorama has led to a pricing squeeze for independent stylists.</w:t>
      </w:r>
    </w:p>
    <w:p>
      <w:pPr>
        <w:pStyle w:val="BodyText"/>
      </w:pPr>
      <w:r>
        <w:rPr>
          <w:bCs/>
          <w:b/>
        </w:rPr>
        <w:t xml:space="preserve">Digital Adaptation:</w:t>
      </w:r>
      <w:r>
        <w:t xml:space="preserve"> </w:t>
      </w:r>
      <w:r>
        <w:t xml:space="preserve">Over 60% of surveyed salons in Brasília have adopted online booking systems or social media marketing. Platforms like Instagram are used to showcase portfolios and promote loyalty programs, particularly among younger demographics.</w:t>
      </w:r>
    </w:p>
    <w:bookmarkEnd w:id="24"/>
    <w:bookmarkStart w:id="25" w:name="challenges-and-opportunities"/>
    <w:p>
      <w:pPr>
        <w:pStyle w:val="Heading2"/>
      </w:pPr>
      <w:r>
        <w:t xml:space="preserve">Challenges and Opportunities</w:t>
      </w:r>
    </w:p>
    <w:p>
      <w:pPr>
        <w:pStyle w:val="FirstParagraph"/>
      </w:pPr>
      <w:r>
        <w:rPr>
          <w:bCs/>
          <w:b/>
        </w:rPr>
        <w:t xml:space="preserve">Challenges:</w:t>
      </w:r>
      <w:r>
        <w:t xml:space="preserve"> </w:t>
      </w:r>
      <w:r>
        <w:t xml:space="preserve">Hairdressers in Brasília face hurdles such as rising rent in prime locations, limited access to formal financing for small businesses, and the pressure to adopt sustainable practices (e.g., eco-friendly products) without compromising profit margins.</w:t>
      </w:r>
    </w:p>
    <w:p>
      <w:pPr>
        <w:pStyle w:val="BodyText"/>
      </w:pPr>
      <w:r>
        <w:rPr>
          <w:bCs/>
          <w:b/>
        </w:rPr>
        <w:t xml:space="preserve">Opportunities:</w:t>
      </w:r>
      <w:r>
        <w:t xml:space="preserve"> </w:t>
      </w:r>
      <w:r>
        <w:t xml:space="preserve">The rise of remote work has increased demand for home-based hair services. Additionally, Brasília’s reputation as a center for innovation could position local salons as pioneers in niche markets like celebrity styling or wellness-focused haircare (e.g., scalp treatments combined with aromatherapy).</w:t>
      </w:r>
    </w:p>
    <w:bookmarkEnd w:id="25"/>
    <w:bookmarkStart w:id="26" w:name="conclusion"/>
    <w:p>
      <w:pPr>
        <w:pStyle w:val="Heading2"/>
      </w:pPr>
      <w:r>
        <w:t xml:space="preserve">Conclusion</w:t>
      </w:r>
    </w:p>
    <w:p>
      <w:pPr>
        <w:pStyle w:val="FirstParagraph"/>
      </w:pPr>
      <w:r>
        <w:t xml:space="preserve">This Master Thesis underscores the critical role of hairdressers in Brazil Brasília as both economic actors and cultural custodians. Their ability to adapt to technological shifts, embrace diversity, and foster community engagement positions them as key players in the city’s evolving social fabric. Future research should explore policy interventions to support small-scale salons and the long-term effects of globalization on traditional hairdressing practices in Brasília.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Brazil Brasília</dc:title>
  <dc:creator/>
  <dc:language>en</dc:language>
  <cp:keywords/>
  <dcterms:created xsi:type="dcterms:W3CDTF">2026-07-24T03:45:27Z</dcterms:created>
  <dcterms:modified xsi:type="dcterms:W3CDTF">2026-07-24T03:45:27Z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