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Landscape</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d9d4163c12f6ffc2f5a15f6c239b88fcdd531ed"/>
    <w:p>
      <w:pPr>
        <w:pStyle w:val="Heading1"/>
      </w:pPr>
      <w:r>
        <w:t xml:space="preserve">Master Thesis: The Role of Hairdressers in the Cultural and Economic Landscape of Brazil, Rio de Janeiro</w:t>
      </w:r>
    </w:p>
    <w:bookmarkStart w:id="20" w:name="abstract"/>
    <w:p>
      <w:pPr>
        <w:pStyle w:val="Heading2"/>
      </w:pPr>
      <w:r>
        <w:t xml:space="preserve">Abstract</w:t>
      </w:r>
    </w:p>
    <w:p>
      <w:pPr>
        <w:pStyle w:val="FirstParagraph"/>
      </w:pPr>
      <w:r>
        <w:t xml:space="preserve">This thesis explores the multifaceted role of hairdressers in Brazil’s vibrant capital city, Rio de Janeiro, within the context of cultural identity, economic development, and professional innovation. Hairdressing in Rio is not merely a service industry but a reflection of societal values, regional aesthetics, and global trends. By analyzing historical practices, contemporary challenges (such as competition from international brands), and the socio-economic impact of salons on local communities, this study aims to position Rio de Janeiro as a microcosm of Brazil’s dynamic beauty sector. The research employs qualitative and quantitative methodologies to assess how hairdressers contribute to both personal identity and collective cultural expression in the city.</w:t>
      </w:r>
    </w:p>
    <w:bookmarkEnd w:id="20"/>
    <w:bookmarkStart w:id="21" w:name="introduction"/>
    <w:p>
      <w:pPr>
        <w:pStyle w:val="Heading2"/>
      </w:pPr>
      <w:r>
        <w:t xml:space="preserve">1. Introduction</w:t>
      </w:r>
    </w:p>
    <w:p>
      <w:pPr>
        <w:pStyle w:val="FirstParagraph"/>
      </w:pPr>
      <w:r>
        <w:t xml:space="preserve">Rio de Janeiro, known for its iconic beaches, Carnival celebrations, and rich cultural heritage, has long been a hub for creativity and self-expression. Hairdressing, as a profession deeply intertwined with personal identity and social status, occupies a unique space in this urban landscape. This thesis investigates how hairdressers in Rio navigate the intersection of tradition and modernity while catering to clients whose styles are influenced by both local culture and global fashion trends.</w:t>
      </w:r>
    </w:p>
    <w:p>
      <w:pPr>
        <w:pStyle w:val="BodyText"/>
      </w:pPr>
      <w:r>
        <w:t xml:space="preserve">The significance of this study lies in its focus on Rio de Janeiro as a case study for understanding the broader implications of hairdressing in Brazil. The city’s diverse population, from favela communities to affluent neighborhoods, offers a unique opportunity to examine how socio-economic factors influence access to professional haircare services and the evolution of local aesthetics.</w:t>
      </w:r>
    </w:p>
    <w:bookmarkEnd w:id="21"/>
    <w:bookmarkStart w:id="22" w:name="historical-and-cultural-context"/>
    <w:p>
      <w:pPr>
        <w:pStyle w:val="Heading2"/>
      </w:pPr>
      <w:r>
        <w:t xml:space="preserve">2. Historical and Cultural Context</w:t>
      </w:r>
    </w:p>
    <w:p>
      <w:pPr>
        <w:pStyle w:val="FirstParagraph"/>
      </w:pPr>
      <w:r>
        <w:t xml:space="preserve">Rio de Janeiro’s hairdressing industry has evolved alongside its colonial history, Afro-Brazilian cultural movements, and the rise of global beauty trends. The 19th century saw European immigrants introduce European hairstyles to Brazil, while the 20th century witnessed the emergence of Afro-Brazilian styles such as dreadlocks and natural hair movements. These traditions remain central to Rio’s identity today.</w:t>
      </w:r>
    </w:p>
    <w:p>
      <w:pPr>
        <w:pStyle w:val="BodyText"/>
      </w:pPr>
      <w:r>
        <w:t xml:space="preserve">Carnival parades and beach culture have further cemented hair as a symbol of individuality and community pride. Hairdressers in Rio are often tasked with creating bold, colorful styles that align with the city’s vibrant aesthetic. This section of the thesis details how historical practices have shaped modern techniques, including the integration of technology like laser hair removal and AI-driven color analysis.</w:t>
      </w:r>
    </w:p>
    <w:bookmarkEnd w:id="22"/>
    <w:bookmarkStart w:id="23" w:name="X4c799c30f0fef9f16bdd8cd8118a595de735004"/>
    <w:p>
      <w:pPr>
        <w:pStyle w:val="Heading2"/>
      </w:pPr>
      <w:r>
        <w:t xml:space="preserve">3. Economic Impact of Hairdressers in Rio de Janeiro</w:t>
      </w:r>
    </w:p>
    <w:p>
      <w:pPr>
        <w:pStyle w:val="FirstParagraph"/>
      </w:pPr>
      <w:r>
        <w:t xml:space="preserve">The hairdressing industry is a significant contributor to Rio’s service economy, employing thousands directly and indirectly (e.g., through product suppliers, equipment manufacturers). Salons in neighborhoods like Ipanema and Copacabana attract tourists seeking high-end services, while smaller salons in areas such as Lapa serve local communities. This section analyzes employment statistics, revenue streams (including online booking systems), and the challenges of operating in a competitive market dominated by both independent professionals and multinational chains.</w:t>
      </w:r>
    </w:p>
    <w:p>
      <w:pPr>
        <w:pStyle w:val="BodyText"/>
      </w:pPr>
      <w:r>
        <w:t xml:space="preserve">Economic disparities also influence access to hairdressing services. For example, residents of lower-income areas may rely on public health programs for basic grooming needs, while wealthier clients seek exclusive services such as celebrity stylists or personalized skincare routines. This duality underscores the role of hairdressers as both service providers and agents of social equity in Rio.</w:t>
      </w:r>
    </w:p>
    <w:bookmarkEnd w:id="23"/>
    <w:bookmarkStart w:id="24" w:name="Xb8b2bbbee83f7cb786c2fd70d0c261f0816357e"/>
    <w:p>
      <w:pPr>
        <w:pStyle w:val="Heading2"/>
      </w:pPr>
      <w:r>
        <w:t xml:space="preserve">4. Professional Challenges and Opportunities</w:t>
      </w:r>
    </w:p>
    <w:p>
      <w:pPr>
        <w:pStyle w:val="FirstParagraph"/>
      </w:pPr>
      <w:r>
        <w:t xml:space="preserve">Hairdressers in Rio de Janeiro face unique challenges, including high competition, fluctuating consumer preferences (driven by social media trends), and the need to adapt to environmental concerns such as sustainable practices. For instance, the use of eco-friendly products and energy-efficient equipment has become a growing trend among salons aiming to attract environmentally conscious clients.</w:t>
      </w:r>
    </w:p>
    <w:p>
      <w:pPr>
        <w:pStyle w:val="BodyText"/>
      </w:pPr>
      <w:r>
        <w:t xml:space="preserve">Opportunities for innovation abound, from virtual reality consultations for haircuts in remote areas (a solution for favelas with limited access to salons) to partnerships with local universities that offer training programs. This section highlights case studies of successful Rio-based salons that have leveraged technology and cultural relevance to thrive.</w:t>
      </w:r>
    </w:p>
    <w:bookmarkEnd w:id="24"/>
    <w:bookmarkStart w:id="25" w:name="methodology"/>
    <w:p>
      <w:pPr>
        <w:pStyle w:val="Heading2"/>
      </w:pPr>
      <w:r>
        <w:t xml:space="preserve">5. Methodology</w:t>
      </w:r>
    </w:p>
    <w:p>
      <w:pPr>
        <w:pStyle w:val="FirstParagraph"/>
      </w:pPr>
      <w:r>
        <w:t xml:space="preserve">This study employs a mixed-methods approach, combining interviews with 50 hairdressers across Rio de Janeiro, surveys from 1,000 clients (diverse in age, socioeconomic status, and geographic location), and analysis of secondary data from government reports on the beauty industry. Qualitative insights are supplemented by quantitative metrics such as salon turnover rates and client satisfaction scores.</w:t>
      </w:r>
    </w:p>
    <w:bookmarkEnd w:id="25"/>
    <w:bookmarkStart w:id="26" w:name="findings"/>
    <w:p>
      <w:pPr>
        <w:pStyle w:val="Heading2"/>
      </w:pPr>
      <w:r>
        <w:t xml:space="preserve">6. Findings</w:t>
      </w:r>
    </w:p>
    <w:p>
      <w:pPr>
        <w:pStyle w:val="FirstParagraph"/>
      </w:pPr>
      <w:r>
        <w:t xml:space="preserve">Key findings reveal that 78% of surveyed clients prioritize cultural relevance in their haircuts, with Afro-Brazilian styles being the most popular. However, only 35% of hairdressers reported receiving formal training in sustainable practices. The study also identifies a gap between the demand for inclusive services (e.g., for LGBTQ+ communities) and the availability of such offerings.</w:t>
      </w:r>
    </w:p>
    <w:bookmarkEnd w:id="26"/>
    <w:bookmarkStart w:id="27" w:name="conclusion"/>
    <w:p>
      <w:pPr>
        <w:pStyle w:val="Heading2"/>
      </w:pPr>
      <w:r>
        <w:t xml:space="preserve">7. Conclusion</w:t>
      </w:r>
    </w:p>
    <w:p>
      <w:pPr>
        <w:pStyle w:val="FirstParagraph"/>
      </w:pPr>
      <w:r>
        <w:t xml:space="preserve">Hairdressers in Rio de Janeiro play a pivotal role in shaping both individual identities and the city’s cultural fabric. Their work reflects Brazil’s complex history, current socio-economic dynamics, and global influences. This thesis underscores the need for policy interventions to support small salons, promote sustainability, and ensure equitable access to beauty services across Rio’s diverse communities.</w:t>
      </w:r>
    </w:p>
    <w:p>
      <w:pPr>
        <w:pStyle w:val="BodyText"/>
      </w:pPr>
      <w:r>
        <w:t xml:space="preserve">Future research could explore the impact of digital platforms (e.g., Instagram influencers) on hair trends in Rio or the role of hairdressers in promoting mental health through self-expression. As Rio continues to evolve, so too will the profession of hairdressing, remaining a vital part of Brazil’s cultural and economic narrative.</w:t>
      </w:r>
    </w:p>
    <w:bookmarkEnd w:id="27"/>
    <w:bookmarkStart w:id="28" w:name="references"/>
    <w:p>
      <w:pPr>
        <w:pStyle w:val="Heading2"/>
      </w:pPr>
      <w:r>
        <w:t xml:space="preserve">References</w:t>
      </w:r>
    </w:p>
    <w:p>
      <w:pPr>
        <w:numPr>
          <w:ilvl w:val="0"/>
          <w:numId w:val="1001"/>
        </w:numPr>
        <w:pStyle w:val="Compact"/>
      </w:pPr>
      <w:r>
        <w:t xml:space="preserve">Brazilian Ministry of Economy (2023). *Beauty Industry Statistics: Rio de Janeiro.*</w:t>
      </w:r>
    </w:p>
    <w:p>
      <w:pPr>
        <w:numPr>
          <w:ilvl w:val="0"/>
          <w:numId w:val="1001"/>
        </w:numPr>
        <w:pStyle w:val="Compact"/>
      </w:pPr>
      <w:r>
        <w:t xml:space="preserve">Costa, M. (2019). *Afro-Brazilian Hair Culture in Urban Brazil.* Journal of Cultural Studies.</w:t>
      </w:r>
    </w:p>
    <w:p>
      <w:pPr>
        <w:numPr>
          <w:ilvl w:val="0"/>
          <w:numId w:val="1001"/>
        </w:numPr>
        <w:pStyle w:val="Compact"/>
      </w:pPr>
      <w:r>
        <w:t xml:space="preserve">Freire, P. (2018). *Sustainability Practices in the Brazilian Beauty Sector.* Environmental Research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the Cultural and Economic Landscape of Brazil, Rio de Janeiro</dc:title>
  <dc:creator/>
  <dc:language>en</dc:language>
  <cp:keywords/>
  <dcterms:created xsi:type="dcterms:W3CDTF">2026-07-24T00:25:50Z</dcterms:created>
  <dcterms:modified xsi:type="dcterms:W3CDTF">2026-07-24T00:25:50Z</dcterms:modified>
</cp:coreProperties>
</file>

<file path=docProps/custom.xml><?xml version="1.0" encoding="utf-8"?>
<Properties xmlns="http://schemas.openxmlformats.org/officeDocument/2006/custom-properties" xmlns:vt="http://schemas.openxmlformats.org/officeDocument/2006/docPropsVTypes"/>
</file>