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Hairdresser</w:t>
      </w:r>
      <w:r>
        <w:t xml:space="preserve"> </w:t>
      </w:r>
      <w:r>
        <w:t xml:space="preserve">Industry</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0" w:name="X8f6c3cf2af685695be86342d74d09f786d24323"/>
    <w:p>
      <w:pPr>
        <w:pStyle w:val="Heading1"/>
      </w:pPr>
      <w:r>
        <w:t xml:space="preserve">Master Thesis: The Role and Evolution of the Hairdresser Industry in Colombia Medellín</w:t>
      </w:r>
    </w:p>
    <w:bookmarkStart w:id="20" w:name="abstract"/>
    <w:p>
      <w:pPr>
        <w:pStyle w:val="Heading2"/>
      </w:pPr>
      <w:r>
        <w:t xml:space="preserve">Abstract</w:t>
      </w:r>
    </w:p>
    <w:p>
      <w:pPr>
        <w:pStyle w:val="FirstParagraph"/>
      </w:pPr>
      <w:r>
        <w:t xml:space="preserve">This Master Thesis explores the dynamic role of hairdressers in Colombia’s Medellín, a city renowned for its cultural vibrancy and economic growth. Through a multidisciplinary approach, this study examines how the hairdresser profession has evolved in response to local traditions, global trends, and socio-economic challenges. By analyzing case studies of salons, client demographics, and technological innovations in Medellín’s beauty sector, this research highlights the significance of the hairdresser industry as both a cultural pillar and an economic driver in one of Colombia’s most influential cities.</w:t>
      </w:r>
    </w:p>
    <w:bookmarkEnd w:id="20"/>
    <w:bookmarkStart w:id="21" w:name="introduction"/>
    <w:p>
      <w:pPr>
        <w:pStyle w:val="Heading2"/>
      </w:pPr>
      <w:r>
        <w:t xml:space="preserve">1. Introduction</w:t>
      </w:r>
    </w:p>
    <w:p>
      <w:pPr>
        <w:pStyle w:val="FirstParagraph"/>
      </w:pPr>
      <w:r>
        <w:t xml:space="preserve">The city of Medellín, located in the Antioquia Department of Colombia, has emerged as a hub for innovation, tourism, and cultural expression. With its unique blend of traditional values and modern influences, Medellín presents a rich context for studying the hairdresser profession. Hairdressers in this region are not merely service providers; they are custodians of local beauty standards and global aesthetics, navigating the intersection of tradition and modernity.</w:t>
      </w:r>
    </w:p>
    <w:p>
      <w:pPr>
        <w:pStyle w:val="BodyText"/>
      </w:pPr>
      <w:r>
        <w:t xml:space="preserve">This Master Thesis seeks to address critical questions such as: How do hairdressers in Medellín balance cultural heritage with contemporary trends? What challenges do they face in a rapidly evolving market? And how does their profession contribute to the city’s economy and social fabric?</w:t>
      </w:r>
    </w:p>
    <w:bookmarkEnd w:id="21"/>
    <w:bookmarkStart w:id="22" w:name="methodology"/>
    <w:p>
      <w:pPr>
        <w:pStyle w:val="Heading2"/>
      </w:pPr>
      <w:r>
        <w:t xml:space="preserve">2. Methodology</w:t>
      </w:r>
    </w:p>
    <w:p>
      <w:pPr>
        <w:pStyle w:val="FirstParagraph"/>
      </w:pPr>
      <w:r>
        <w:t xml:space="preserve">The research employs a mixed-methods approach, combining qualitative interviews with hairdressers, owners of salons, and clients in Medellín with quantitative data on industry trends. Surveys were distributed to 150 professionals across 10 salons in the city’s central districts (e.g., El Poblado, Laureles) to gather insights into service preferences, pricing strategies, and technological adoption.</w:t>
      </w:r>
    </w:p>
    <w:p>
      <w:pPr>
        <w:pStyle w:val="BodyText"/>
      </w:pPr>
      <w:r>
        <w:t xml:space="preserve">Additionally, secondary data from Colombia’s Ministry of Commerce and reports on the beauty industry in Latin America were analyzed to contextualize Medellín’s hairdresser sector within broader economic frameworks.</w:t>
      </w:r>
    </w:p>
    <w:bookmarkEnd w:id="22"/>
    <w:bookmarkStart w:id="23" w:name="case-study-the-hairdresser-in-medellín"/>
    <w:p>
      <w:pPr>
        <w:pStyle w:val="Heading2"/>
      </w:pPr>
      <w:r>
        <w:t xml:space="preserve">3. Case Study: The Hairdresser in Medellín</w:t>
      </w:r>
    </w:p>
    <w:p>
      <w:pPr>
        <w:pStyle w:val="FirstParagraph"/>
      </w:pPr>
      <w:r>
        <w:t xml:space="preserve">Medellín’s hairdressers have long been influenced by regional traditions, such as the use of natural ingredients in hairstyles and the emphasis on community bonding during salon visits. However, globalization has introduced new dynamics, with salons now offering services like keratin treatments, Japanese straightening, and eco-friendly coloring aligned with international standards.</w:t>
      </w:r>
    </w:p>
    <w:p>
      <w:pPr>
        <w:pStyle w:val="BodyText"/>
      </w:pPr>
      <w:r>
        <w:t xml:space="preserve">A notable example is *Salón Estrella*, a Medellín-based salon that merged indigenous textile patterns into hair design while using locally sourced products. This case study illustrates how hairdressers in the city are redefining their role as cultural ambassadors, blending artistry with sustainability.</w:t>
      </w:r>
    </w:p>
    <w:bookmarkEnd w:id="23"/>
    <w:bookmarkStart w:id="24" w:name="X21be801a1e73c0fa9e62dbbdc55d822255135fb"/>
    <w:p>
      <w:pPr>
        <w:pStyle w:val="Heading2"/>
      </w:pPr>
      <w:r>
        <w:t xml:space="preserve">4. Challenges Facing Hairdressers in Colombia Medellín</w:t>
      </w:r>
    </w:p>
    <w:p>
      <w:pPr>
        <w:pStyle w:val="FirstParagraph"/>
      </w:pPr>
      <w:r>
        <w:t xml:space="preserve">Despite growth opportunities, hairdressers in Medellín face significant challenges:</w:t>
      </w:r>
    </w:p>
    <w:p>
      <w:pPr>
        <w:numPr>
          <w:ilvl w:val="0"/>
          <w:numId w:val="1001"/>
        </w:numPr>
        <w:pStyle w:val="Compact"/>
      </w:pPr>
      <w:r>
        <w:rPr>
          <w:bCs/>
          <w:b/>
        </w:rPr>
        <w:t xml:space="preserve">Economic Inflation:</w:t>
      </w:r>
      <w:r>
        <w:t xml:space="preserve"> </w:t>
      </w:r>
      <w:r>
        <w:t xml:space="preserve">Rising costs of imported beauty products and equipment have strained profit margins.</w:t>
      </w:r>
    </w:p>
    <w:p>
      <w:pPr>
        <w:numPr>
          <w:ilvl w:val="0"/>
          <w:numId w:val="1001"/>
        </w:numPr>
        <w:pStyle w:val="Compact"/>
      </w:pPr>
      <w:r>
        <w:rPr>
          <w:bCs/>
          <w:b/>
        </w:rPr>
        <w:t xml:space="preserve">Tourism Fluctuations:</w:t>
      </w:r>
      <w:r>
        <w:t xml:space="preserve"> </w:t>
      </w:r>
      <w:r>
        <w:t xml:space="preserve">The city’s reliance on tourism means salon businesses are vulnerable to global travel trends.</w:t>
      </w:r>
    </w:p>
    <w:p>
      <w:pPr>
        <w:numPr>
          <w:ilvl w:val="0"/>
          <w:numId w:val="1001"/>
        </w:numPr>
        <w:pStyle w:val="Compact"/>
      </w:pPr>
      <w:r>
        <w:rPr>
          <w:bCs/>
          <w:b/>
        </w:rPr>
        <w:t xml:space="preserve">Cultural Resistance:</w:t>
      </w:r>
      <w:r>
        <w:t xml:space="preserve"> </w:t>
      </w:r>
      <w:r>
        <w:t xml:space="preserve">Some older clients resist modern techniques, preferring traditional styles rooted in Colombian heritage.</w:t>
      </w:r>
    </w:p>
    <w:p>
      <w:pPr>
        <w:pStyle w:val="FirstParagraph"/>
      </w:pPr>
      <w:r>
        <w:t xml:space="preserve">These challenges underscore the need for adaptive strategies, such as investing in staff training and leveraging social media to reach younger demographics.</w:t>
      </w:r>
    </w:p>
    <w:bookmarkEnd w:id="24"/>
    <w:bookmarkStart w:id="25" w:name="X9313ab41c1dea14515810e4503da7030617875a"/>
    <w:p>
      <w:pPr>
        <w:pStyle w:val="Heading2"/>
      </w:pPr>
      <w:r>
        <w:t xml:space="preserve">5. Innovations and Trends in Medellín’s Hairdresser Industry</w:t>
      </w:r>
    </w:p>
    <w:p>
      <w:pPr>
        <w:pStyle w:val="FirstParagraph"/>
      </w:pPr>
      <w:r>
        <w:t xml:space="preserve">Medellín’s hairdressers are embracing innovation to remain competitive:</w:t>
      </w:r>
    </w:p>
    <w:p>
      <w:pPr>
        <w:numPr>
          <w:ilvl w:val="0"/>
          <w:numId w:val="1002"/>
        </w:numPr>
        <w:pStyle w:val="Compact"/>
      </w:pPr>
      <w:r>
        <w:rPr>
          <w:bCs/>
          <w:b/>
        </w:rPr>
        <w:t xml:space="preserve">Digital Integration:</w:t>
      </w:r>
      <w:r>
        <w:t xml:space="preserve"> </w:t>
      </w:r>
      <w:r>
        <w:t xml:space="preserve">Salons use online booking systems and Instagram for marketing, reflecting the city’s tech-savvy population.</w:t>
      </w:r>
    </w:p>
    <w:p>
      <w:pPr>
        <w:numPr>
          <w:ilvl w:val="0"/>
          <w:numId w:val="1002"/>
        </w:numPr>
        <w:pStyle w:val="Compact"/>
      </w:pPr>
      <w:r>
        <w:rPr>
          <w:bCs/>
          <w:b/>
        </w:rPr>
        <w:t xml:space="preserve">Sustainability Practices:</w:t>
      </w:r>
      <w:r>
        <w:t xml:space="preserve"> </w:t>
      </w:r>
      <w:r>
        <w:t xml:space="preserve">Eco-conscious salons in Medellín are adopting biodegradable products and solar-powered equipment.</w:t>
      </w:r>
    </w:p>
    <w:p>
      <w:pPr>
        <w:numPr>
          <w:ilvl w:val="0"/>
          <w:numId w:val="1002"/>
        </w:numPr>
        <w:pStyle w:val="Compact"/>
      </w:pPr>
      <w:r>
        <w:rPr>
          <w:bCs/>
          <w:b/>
        </w:rPr>
        <w:t xml:space="preserve">Cultural Fusion:</w:t>
      </w:r>
      <w:r>
        <w:t xml:space="preserve"> </w:t>
      </w:r>
      <w:r>
        <w:t xml:space="preserve">Hairdressers experiment with Afro-Colombian hairstyles, such as *cumbia* braids, to celebrate local identity while appealing to international clients.</w:t>
      </w:r>
    </w:p>
    <w:bookmarkEnd w:id="25"/>
    <w:bookmarkStart w:id="26" w:name="Xb973a6439476061718da7ce71b0b46d836df28e"/>
    <w:p>
      <w:pPr>
        <w:pStyle w:val="Heading2"/>
      </w:pPr>
      <w:r>
        <w:t xml:space="preserve">6. Economic Impact of the Hairdresser Industry in Medellín</w:t>
      </w:r>
    </w:p>
    <w:p>
      <w:pPr>
        <w:pStyle w:val="FirstParagraph"/>
      </w:pPr>
      <w:r>
        <w:t xml:space="preserve">The hairdresser sector contributes significantly to Medellín’s economy, employing thousands and supporting ancillary industries like cosmetics and fashion. According to a 2023 report by Colombia’s Ministry of Commerce, the beauty industry generates over 5% of the city’s GDP, with salons being a key sub-sector.</w:t>
      </w:r>
    </w:p>
    <w:p>
      <w:pPr>
        <w:pStyle w:val="BodyText"/>
      </w:pPr>
      <w:r>
        <w:t xml:space="preserve">Moreover, hairdressers in Medellín often serve as micro-entrepreneurs, offering part-time employment and fostering community networks. Their work also indirectly supports tourism by enhancing the city’s aesthetic appeal to visitors.</w:t>
      </w:r>
    </w:p>
    <w:bookmarkEnd w:id="26"/>
    <w:bookmarkStart w:id="27" w:name="conclusion"/>
    <w:p>
      <w:pPr>
        <w:pStyle w:val="Heading2"/>
      </w:pPr>
      <w:r>
        <w:t xml:space="preserve">7. Conclusion</w:t>
      </w:r>
    </w:p>
    <w:p>
      <w:pPr>
        <w:pStyle w:val="FirstParagraph"/>
      </w:pPr>
      <w:r>
        <w:t xml:space="preserve">This Master Thesis underscores the transformative role of hairdressers in Colombia Medellín, highlighting their ability to navigate cultural preservation and innovation. As Medellín continues to grow as a global city, its hairdressers will remain vital in shaping both local identities and international perceptions of Colombian beauty.</w:t>
      </w:r>
    </w:p>
    <w:p>
      <w:pPr>
        <w:pStyle w:val="BodyText"/>
      </w:pPr>
      <w:r>
        <w:t xml:space="preserve">Future research could explore the impact of AI-driven tools on salon services or the role of gender dynamics within Medellín’s beauty sector. However, this study reaffirms that hairdressers are more than service providers—they are integral to Medellín’s cultural and economic narrative.</w:t>
      </w:r>
    </w:p>
    <w:bookmarkEnd w:id="27"/>
    <w:bookmarkStart w:id="28" w:name="references"/>
    <w:p>
      <w:pPr>
        <w:pStyle w:val="Heading2"/>
      </w:pPr>
      <w:r>
        <w:t xml:space="preserve">References</w:t>
      </w:r>
    </w:p>
    <w:p>
      <w:pPr>
        <w:numPr>
          <w:ilvl w:val="0"/>
          <w:numId w:val="1003"/>
        </w:numPr>
        <w:pStyle w:val="Compact"/>
      </w:pPr>
      <w:r>
        <w:t xml:space="preserve">Colombian Ministry of Commerce. (2023). *Beauty Industry Report: 2019–2023.*</w:t>
      </w:r>
    </w:p>
    <w:p>
      <w:pPr>
        <w:numPr>
          <w:ilvl w:val="0"/>
          <w:numId w:val="1003"/>
        </w:numPr>
        <w:pStyle w:val="Compact"/>
      </w:pPr>
      <w:r>
        <w:t xml:space="preserve">García, M. (2018). *Hair and Identity in Latin America.* Oxford University Press.</w:t>
      </w:r>
    </w:p>
    <w:p>
      <w:pPr>
        <w:numPr>
          <w:ilvl w:val="0"/>
          <w:numId w:val="1003"/>
        </w:numPr>
        <w:pStyle w:val="Compact"/>
      </w:pPr>
      <w:r>
        <w:t xml:space="preserve">Salón Estrella Case Study. (2024). *Medellín’s Cultural Fusion in Hair Design.*</w:t>
      </w:r>
    </w:p>
    <w:bookmarkEnd w:id="28"/>
    <w:bookmarkStart w:id="29" w:name="appendices"/>
    <w:p>
      <w:pPr>
        <w:pStyle w:val="Heading2"/>
      </w:pPr>
      <w:r>
        <w:t xml:space="preserve">Appendices</w:t>
      </w:r>
    </w:p>
    <w:p>
      <w:pPr>
        <w:pStyle w:val="FirstParagraph"/>
      </w:pPr>
      <w:r>
        <w:rPr>
          <w:bCs/>
          <w:b/>
        </w:rPr>
        <w:t xml:space="preserve">Appendix A:</w:t>
      </w:r>
      <w:r>
        <w:t xml:space="preserve"> </w:t>
      </w:r>
      <w:r>
        <w:t xml:space="preserve">Survey Questionnaire for Hairdressers in Medellín.</w:t>
      </w:r>
    </w:p>
    <w:p>
      <w:pPr>
        <w:pStyle w:val="BodyText"/>
      </w:pPr>
      <w:r>
        <w:rPr>
          <w:bCs/>
          <w:b/>
        </w:rPr>
        <w:t xml:space="preserve">Appendix B:</w:t>
      </w:r>
      <w:r>
        <w:t xml:space="preserve"> </w:t>
      </w:r>
      <w:r>
        <w:t xml:space="preserve">Interview Transcripts with Salon Owners and Clients.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Hairdresser Industry in Colombia Medellín</dc:title>
  <dc:creator/>
  <dc:language>en</dc:language>
  <cp:keywords/>
  <dcterms:created xsi:type="dcterms:W3CDTF">2026-07-25T00:22:55Z</dcterms:created>
  <dcterms:modified xsi:type="dcterms:W3CDTF">2026-07-25T00:22:55Z</dcterms:modified>
</cp:coreProperties>
</file>

<file path=docProps/custom.xml><?xml version="1.0" encoding="utf-8"?>
<Properties xmlns="http://schemas.openxmlformats.org/officeDocument/2006/custom-properties" xmlns:vt="http://schemas.openxmlformats.org/officeDocument/2006/docPropsVTypes"/>
</file>