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7af1df5c6648437d6c322ef899a131d27b8702a"/>
    <w:p>
      <w:pPr>
        <w:pStyle w:val="Heading1"/>
      </w:pPr>
      <w:r>
        <w:t xml:space="preserve">Master Thesis: The Role of Hairdressers in Indonesia Jakarta</w:t>
      </w:r>
    </w:p>
    <w:bookmarkStart w:id="20" w:name="abstract"/>
    <w:p>
      <w:pPr>
        <w:pStyle w:val="Heading2"/>
      </w:pPr>
      <w:r>
        <w:t xml:space="preserve">Abstract</w:t>
      </w:r>
    </w:p>
    <w:p>
      <w:pPr>
        <w:pStyle w:val="FirstParagraph"/>
      </w:pPr>
      <w:r>
        <w:t xml:space="preserve">This Master Thesis explores the significance of hairdressers in the context of Indonesia's capital, Jakarta. As a bustling metropolitan city with diverse cultural influences and economic dynamics, Jakarta presents a unique environment for studying the hairdressing industry. The research examines how hairdressers contribute to both the local economy and societal norms in Indonesia Jakarta. It also investigates challenges faced by professionals in this field, such as competition, cultural preferences, and the impact of globalization on traditional practices. This thesis aims to provide insights into opportunities for growth and innovation within the hairdressing sector in Indonesia Jakarta.</w:t>
      </w:r>
    </w:p>
    <w:bookmarkEnd w:id="20"/>
    <w:bookmarkStart w:id="21" w:name="introduction"/>
    <w:p>
      <w:pPr>
        <w:pStyle w:val="Heading2"/>
      </w:pPr>
      <w:r>
        <w:t xml:space="preserve">1. Introduction</w:t>
      </w:r>
    </w:p>
    <w:p>
      <w:pPr>
        <w:pStyle w:val="FirstParagraph"/>
      </w:pPr>
      <w:r>
        <w:t xml:space="preserve">The beauty industry has emerged as a vital component of Indonesia's economy, with Jakarta serving as its central hub. As a city of over 10 million residents, Jakarta's population demands a wide range of services, including hairdressing. Hairdressers in Indonesia Jakarta play a dual role: they are not only service providers but also cultural ambassadors who blend traditional Indonesian aesthetics with global trends. This Master Thesis seeks to analyze the socio-economic and cultural significance of hairdressers in Indonesia Jakarta, highlighting their contributions to the local economy and their adaptability in a rapidly changing market.</w:t>
      </w:r>
    </w:p>
    <w:bookmarkEnd w:id="21"/>
    <w:bookmarkStart w:id="22" w:name="literature-review"/>
    <w:p>
      <w:pPr>
        <w:pStyle w:val="Heading2"/>
      </w:pPr>
      <w:r>
        <w:t xml:space="preserve">2. Literature Review</w:t>
      </w:r>
    </w:p>
    <w:p>
      <w:pPr>
        <w:pStyle w:val="FirstParagraph"/>
      </w:pPr>
      <w:r>
        <w:t xml:space="preserve">The study of hairdressing as a profession has gained academic attention globally, particularly in urban centers. In Asia, hairdressers have historically been associated with both economic stability and social mobility. Indonesia Jakarta, however, presents unique challenges due to its dense population and competitive business environment. Research indicates that traditional Indonesian hairstyles often emphasize natural textures and minimal use of chemicals, reflecting a cultural emphasis on modesty and practicality. However, the influence of global fashion trends has led to an increase in demand for modern styles such as straightening treatments, hair extensions, and vibrant colors.</w:t>
      </w:r>
    </w:p>
    <w:p>
      <w:pPr>
        <w:numPr>
          <w:ilvl w:val="0"/>
          <w:numId w:val="1001"/>
        </w:numPr>
        <w:pStyle w:val="Compact"/>
      </w:pPr>
      <w:r>
        <w:rPr>
          <w:bCs/>
          <w:b/>
        </w:rPr>
        <w:t xml:space="preserve">Cultural Aspects:</w:t>
      </w:r>
      <w:r>
        <w:t xml:space="preserve"> </w:t>
      </w:r>
      <w:r>
        <w:t xml:space="preserve">Hairdressers in Indonesia Jakarta must navigate a complex interplay between traditional values and contemporary preferences. For instance, certain communities may prefer modest hairstyles that align with Islamic principles, while others embrace trends from Western media.</w:t>
      </w:r>
    </w:p>
    <w:p>
      <w:pPr>
        <w:numPr>
          <w:ilvl w:val="0"/>
          <w:numId w:val="1001"/>
        </w:numPr>
        <w:pStyle w:val="Compact"/>
      </w:pPr>
      <w:r>
        <w:rPr>
          <w:bCs/>
          <w:b/>
        </w:rPr>
        <w:t xml:space="preserve">Economic Impact:</w:t>
      </w:r>
      <w:r>
        <w:t xml:space="preserve"> </w:t>
      </w:r>
      <w:r>
        <w:t xml:space="preserve">The hairdressing industry contributes to Jakarta's economy by generating employment and attracting tourists. According to the Indonesian Ministry of Trade (2023), the beauty sector, including hair salons, accounts for approximately 5% of Jakarta's GDP.</w:t>
      </w:r>
    </w:p>
    <w:p>
      <w:pPr>
        <w:numPr>
          <w:ilvl w:val="0"/>
          <w:numId w:val="1001"/>
        </w:numPr>
        <w:pStyle w:val="Compact"/>
      </w:pPr>
      <w:r>
        <w:rPr>
          <w:bCs/>
          <w:b/>
        </w:rPr>
        <w:t xml:space="preserve">Digital Transformation:</w:t>
      </w:r>
      <w:r>
        <w:t xml:space="preserve"> </w:t>
      </w:r>
      <w:r>
        <w:t xml:space="preserve">The rise of e-commerce platforms has enabled hairdressers in Indonesia Jakarta to expand their reach through online booking systems and social media marketing. This shift reflects broader trends in the service industry, where digital tools enhance customer engagement.</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hair salons in Jakarta with interviews of professionals in the field. The study focuses on three key areas: (1) the challenges faced by hairdressers, (2) the evolution of customer preferences, and (3) the role of technology in modernizing services. Data collection involved semi-structured interviews with 15 hairdressers across Jakarta's Central and South districts, as well as analysis of industry reports from local beauty associations.</w:t>
      </w:r>
    </w:p>
    <w:bookmarkEnd w:id="23"/>
    <w:bookmarkStart w:id="24" w:name="Xa07f7ac52f4c3f70038c5d1b0f877b9c0154076"/>
    <w:p>
      <w:pPr>
        <w:pStyle w:val="Heading2"/>
      </w:pPr>
      <w:r>
        <w:t xml:space="preserve">4. Case Study: Hairdressers in Indonesia Jakarta</w:t>
      </w:r>
    </w:p>
    <w:p>
      <w:pPr>
        <w:pStyle w:val="FirstParagraph"/>
      </w:pPr>
      <w:r>
        <w:t xml:space="preserve">Jakarta's diverse population creates a dynamic market for hairdressing services. For example, neighborhoods like Senayan and Kemang are home to upscale salons offering European-style cuts and treatments, while markets such as Tanah Abang cater to more affordable, traditional services. One notable trend is the growing demand for eco-friendly products, driven by increasing environmental awareness among Jakarta's youth.</w:t>
      </w:r>
    </w:p>
    <w:p>
      <w:pPr>
        <w:pStyle w:val="BodyText"/>
      </w:pPr>
      <w:r>
        <w:t xml:space="preserve">Challenges faced by hairdressers in Indonesia Jakarta include:</w:t>
      </w:r>
    </w:p>
    <w:p>
      <w:pPr>
        <w:numPr>
          <w:ilvl w:val="0"/>
          <w:numId w:val="1002"/>
        </w:numPr>
        <w:pStyle w:val="Compact"/>
      </w:pPr>
      <w:r>
        <w:rPr>
          <w:bCs/>
          <w:b/>
        </w:rPr>
        <w:t xml:space="preserve">Rising Costs:</w:t>
      </w:r>
      <w:r>
        <w:t xml:space="preserve"> </w:t>
      </w:r>
      <w:r>
        <w:t xml:space="preserve">The cost of renting commercial spaces in central Jakarta has surged, forcing many salons to relocate to less expensive areas or reduce service packages.</w:t>
      </w:r>
    </w:p>
    <w:p>
      <w:pPr>
        <w:numPr>
          <w:ilvl w:val="0"/>
          <w:numId w:val="1002"/>
        </w:numPr>
        <w:pStyle w:val="Compact"/>
      </w:pPr>
      <w:r>
        <w:rPr>
          <w:bCs/>
          <w:b/>
        </w:rPr>
        <w:t xml:space="preserve">Cultural Sensitivity:</w:t>
      </w:r>
      <w:r>
        <w:t xml:space="preserve"> </w:t>
      </w:r>
      <w:r>
        <w:t xml:space="preserve">Hairdressers must balance modern trends with respect for local customs. For example, some clients may refuse certain styles that conflict with religious beliefs.</w:t>
      </w:r>
    </w:p>
    <w:p>
      <w:pPr>
        <w:numPr>
          <w:ilvl w:val="0"/>
          <w:numId w:val="1002"/>
        </w:numPr>
        <w:pStyle w:val="Compact"/>
      </w:pPr>
      <w:r>
        <w:rPr>
          <w:bCs/>
          <w:b/>
        </w:rPr>
        <w:t xml:space="preserve">Competition:</w:t>
      </w:r>
      <w:r>
        <w:t xml:space="preserve"> </w:t>
      </w:r>
      <w:r>
        <w:t xml:space="preserve">The entry of international beauty brands into Jakarta has intensified competition, prompting local hairdressers to invest in training and branding to differentiate themselves.</w:t>
      </w:r>
    </w:p>
    <w:bookmarkEnd w:id="24"/>
    <w:bookmarkStart w:id="25" w:name="X217cf1f967d2d6af6c459f247327a13a15584e0"/>
    <w:p>
      <w:pPr>
        <w:pStyle w:val="Heading2"/>
      </w:pPr>
      <w:r>
        <w:t xml:space="preserve">5. Opportunities for Hairdressers in Indonesia Jakarta</w:t>
      </w:r>
    </w:p>
    <w:p>
      <w:pPr>
        <w:pStyle w:val="FirstParagraph"/>
      </w:pPr>
      <w:r>
        <w:t xml:space="preserve">Despite challenges, the hairdressing industry in Indonesia Jakarta offers significant opportunities for innovation and growth:</w:t>
      </w:r>
    </w:p>
    <w:p>
      <w:pPr>
        <w:numPr>
          <w:ilvl w:val="0"/>
          <w:numId w:val="1003"/>
        </w:numPr>
        <w:pStyle w:val="Compact"/>
      </w:pPr>
      <w:r>
        <w:rPr>
          <w:bCs/>
          <w:b/>
        </w:rPr>
        <w:t xml:space="preserve">Tailored Services:</w:t>
      </w:r>
      <w:r>
        <w:t xml:space="preserve"> </w:t>
      </w:r>
      <w:r>
        <w:t xml:space="preserve">Hairdressers can capitalize on the city's diversity by offering specialized services, such as halal-certified products or culturally adapted hairstyles.</w:t>
      </w:r>
    </w:p>
    <w:p>
      <w:pPr>
        <w:numPr>
          <w:ilvl w:val="0"/>
          <w:numId w:val="1003"/>
        </w:numPr>
        <w:pStyle w:val="Compact"/>
      </w:pPr>
      <w:r>
        <w:rPr>
          <w:bCs/>
          <w:b/>
        </w:rPr>
        <w:t xml:space="preserve">Technology Integration:</w:t>
      </w:r>
      <w:r>
        <w:t xml:space="preserve"> </w:t>
      </w:r>
      <w:r>
        <w:t xml:space="preserve">Adopting digital tools like AI-driven color matching or virtual consultations can enhance customer experience and attract tech-savvy clients.</w:t>
      </w:r>
    </w:p>
    <w:p>
      <w:pPr>
        <w:numPr>
          <w:ilvl w:val="0"/>
          <w:numId w:val="1003"/>
        </w:numPr>
        <w:pStyle w:val="Compact"/>
      </w:pPr>
      <w:r>
        <w:rPr>
          <w:bCs/>
          <w:b/>
        </w:rPr>
        <w:t xml:space="preserve">Sustainable Practices:</w:t>
      </w:r>
      <w:r>
        <w:t xml:space="preserve"> </w:t>
      </w:r>
      <w:r>
        <w:t xml:space="preserve">Embracing eco-friendly practices, such as using biodegradable packaging or reducing water consumption, aligns with global sustainability goals and resonates with environmentally conscious consumers.</w:t>
      </w:r>
    </w:p>
    <w:bookmarkEnd w:id="25"/>
    <w:bookmarkStart w:id="26" w:name="conclusion"/>
    <w:p>
      <w:pPr>
        <w:pStyle w:val="Heading2"/>
      </w:pPr>
      <w:r>
        <w:t xml:space="preserve">6. Conclusion</w:t>
      </w:r>
    </w:p>
    <w:p>
      <w:pPr>
        <w:pStyle w:val="FirstParagraph"/>
      </w:pPr>
      <w:r>
        <w:t xml:space="preserve">This Master Thesis underscores the critical role of hairdressers in Indonesia Jakarta as both economic contributors and cultural mediators. The industry faces challenges such as rising operational costs and evolving customer expectations, but it also presents opportunities for innovation through technology and sustainability. For future research, further exploration of gender dynamics in the profession or the impact of social media on consumer behavior could provide deeper insights into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Indonesia Jakarta</dc:title>
  <dc:creator/>
  <dc:language>en</dc:language>
  <cp:keywords/>
  <dcterms:created xsi:type="dcterms:W3CDTF">2026-07-23T23:12:51Z</dcterms:created>
  <dcterms:modified xsi:type="dcterms:W3CDTF">2026-07-23T23:12:51Z</dcterms:modified>
</cp:coreProperties>
</file>

<file path=docProps/custom.xml><?xml version="1.0" encoding="utf-8"?>
<Properties xmlns="http://schemas.openxmlformats.org/officeDocument/2006/custom-properties" xmlns:vt="http://schemas.openxmlformats.org/officeDocument/2006/docPropsVTypes"/>
</file>