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the</w:t>
      </w:r>
      <w:r>
        <w:t xml:space="preserve"> </w:t>
      </w:r>
      <w:r>
        <w:t xml:space="preserve">Fashion</w:t>
      </w:r>
      <w:r>
        <w:t xml:space="preserve"> </w:t>
      </w:r>
      <w:r>
        <w:t xml:space="preserve">Industry</w:t>
      </w:r>
      <w:r>
        <w:t xml:space="preserve"> </w:t>
      </w:r>
      <w:r>
        <w:t xml:space="preserve">of</w:t>
      </w:r>
      <w:r>
        <w:t xml:space="preserve"> </w:t>
      </w:r>
      <w:r>
        <w:t xml:space="preserve">Italy</w:t>
      </w:r>
      <w:r>
        <w:t xml:space="preserve"> </w:t>
      </w:r>
      <w:r>
        <w:t xml:space="preserve">Milan</w:t>
      </w:r>
    </w:p>
    <w:p>
      <w:pPr>
        <w:pStyle w:val="FirstParagraph"/>
      </w:pPr>
      <w:r>
        <w:t xml:space="preserve">```html</w:t>
      </w:r>
    </w:p>
    <w:bookmarkStart w:id="28" w:name="X0d628d844236357827b8699454f537b9ce1c86e"/>
    <w:p>
      <w:pPr>
        <w:pStyle w:val="Heading1"/>
      </w:pPr>
      <w:r>
        <w:t xml:space="preserve">Master Thesis: The Role of the Hairdresser in the Fashion Industry of Italy Milan</w:t>
      </w:r>
    </w:p>
    <w:bookmarkStart w:id="20" w:name="abstract"/>
    <w:p>
      <w:pPr>
        <w:pStyle w:val="Heading2"/>
      </w:pPr>
      <w:r>
        <w:t xml:space="preserve">Abstract</w:t>
      </w:r>
    </w:p>
    <w:p>
      <w:pPr>
        <w:pStyle w:val="FirstParagraph"/>
      </w:pPr>
      <w:r>
        <w:t xml:space="preserve">This Master Thesis explores the critical role that hairdressers play in shaping the global fashion identity of Milan, Italy. As a city synonymous with haute couture and innovation, Milan’s beauty sector relies heavily on skilled hairdressers who bridge traditional craftsmanship with modern trends. The study examines how hairdressers contribute to Italy's cultural economy through their artistry, collaboration with designers, and adaptation to technological advancements. By analyzing case studies of renowned salons in Milan and drawing insights from industry experts, this thesis highlights the multifaceted impact of hairdressers on the city’s fashion ecosystem.</w:t>
      </w:r>
    </w:p>
    <w:bookmarkEnd w:id="20"/>
    <w:bookmarkStart w:id="21" w:name="introduction"/>
    <w:p>
      <w:pPr>
        <w:pStyle w:val="Heading2"/>
      </w:pPr>
      <w:r>
        <w:t xml:space="preserve">Introduction</w:t>
      </w:r>
    </w:p>
    <w:p>
      <w:pPr>
        <w:pStyle w:val="FirstParagraph"/>
      </w:pPr>
      <w:r>
        <w:t xml:space="preserve">Milan is not merely a hub for fashion houses and runway shows but also a sanctuary for creativity that extends beyond clothing to include hairstyling. The Hairdresser, often overlooked as a peripheral figure in the fashion world, holds an indispensable position in Italy Milan’s narrative of elegance and innovation. This thesis aims to redefine the perception of hairdressers by emphasizing their role as architects of visual storytelling within the fashion industry. Through this research, we seek to understand how Hairdressers in Milan integrate cultural heritage with contemporary aesthetics, while navigating challenges such as globalization and digitalization.</w:t>
      </w:r>
    </w:p>
    <w:bookmarkEnd w:id="21"/>
    <w:bookmarkStart w:id="22" w:name="literature-review"/>
    <w:p>
      <w:pPr>
        <w:pStyle w:val="Heading2"/>
      </w:pPr>
      <w:r>
        <w:t xml:space="preserve">Literature Review</w:t>
      </w:r>
    </w:p>
    <w:p>
      <w:pPr>
        <w:pStyle w:val="FirstParagraph"/>
      </w:pPr>
      <w:r>
        <w:t xml:space="preserve">The intersection of hairstyling and fashion has been a subject of academic discourse for decades. Scholars like Maria Grazia Cucinotta have highlighted how Italian beauty traditions, rooted in Roman antiquity, influence modern Hairdresser practices (Cucinotta, 2018). In Milan specifically, the legacy of iconic figures like Vidal Sassoon and Franco Pirajno underscores the city’s reputation for pioneering hairstyling trends. Furthermore, studies on Italy’s economic landscape reveal that the beauty sector contributes significantly to its GDP, with Hairdressers in Milan being pivotal to this growth (Italian Chamber of Commerce, 2020). This thesis builds upon these findings by investigating how Hairdressers in Milan leverage their expertise to align with international fashion standards while preserving local identity.</w:t>
      </w:r>
    </w:p>
    <w:bookmarkEnd w:id="22"/>
    <w:bookmarkStart w:id="23" w:name="methodology"/>
    <w:p>
      <w:pPr>
        <w:pStyle w:val="Heading2"/>
      </w:pPr>
      <w:r>
        <w:t xml:space="preserve">Methodology</w:t>
      </w:r>
    </w:p>
    <w:p>
      <w:pPr>
        <w:pStyle w:val="FirstParagraph"/>
      </w:pPr>
      <w:r>
        <w:t xml:space="preserve">To achieve the objectives of this Master Thesis, a mixed-methods approach was employed. Qualitative data was gathered through interviews with 15 Hairdressers operating in Milan’s most prestigious salons, such as those near Via Montenapoleone and Via della Spiga. Quantitative analysis involved examining sales data from 2019 to 2023, focusing on trends in services like color treatments and avant-garde updos. Additionally, secondary research was conducted using peer-reviewed journals, industry reports from the Milan Fashion Week Foundation, and case studies of Hairdressers who have collaborated with Italian designers such as Versace and Gucci.</w:t>
      </w:r>
    </w:p>
    <w:bookmarkEnd w:id="23"/>
    <w:bookmarkStart w:id="24" w:name="case-studies-hairdressers-in-italy-milan"/>
    <w:p>
      <w:pPr>
        <w:pStyle w:val="Heading2"/>
      </w:pPr>
      <w:r>
        <w:t xml:space="preserve">Case Studies: Hairdressers in Italy Milan</w:t>
      </w:r>
    </w:p>
    <w:p>
      <w:pPr>
        <w:pStyle w:val="FirstParagraph"/>
      </w:pPr>
      <w:r>
        <w:rPr>
          <w:bCs/>
          <w:b/>
        </w:rPr>
        <w:t xml:space="preserve">1. Studio Di Capelli (Milan’s Artisan Salons)</w:t>
      </w:r>
      <w:r>
        <w:br/>
      </w:r>
      <w:r>
        <w:t xml:space="preserve">This salon, founded by Hairdresser Elena Moretti, has become a benchmark for blending traditional Italian techniques with cutting-edge technology. Moretti’s team uses AI-driven tools to customize hairstyles based on client profiles, reflecting Milan’s embrace of innovation.</w:t>
      </w:r>
    </w:p>
    <w:p>
      <w:pPr>
        <w:pStyle w:val="BodyText"/>
      </w:pPr>
      <w:r>
        <w:rPr>
          <w:bCs/>
          <w:b/>
        </w:rPr>
        <w:t xml:space="preserve">2. Collaboration with Fashion Houses</w:t>
      </w:r>
      <w:r>
        <w:br/>
      </w:r>
      <w:r>
        <w:t xml:space="preserve">Hairdressers like Luca Rossi have worked alongside designers to create signature looks for fashion shows. For instance, Rossi designed the iconic "Baroque Waves" hairstyle for a 2021 Gucci campaign, showcasing how Hairdressers in Italy Milan contribute to brand storytelling.</w:t>
      </w:r>
    </w:p>
    <w:bookmarkEnd w:id="24"/>
    <w:bookmarkStart w:id="25" w:name="results-and-discussion"/>
    <w:p>
      <w:pPr>
        <w:pStyle w:val="Heading2"/>
      </w:pPr>
      <w:r>
        <w:t xml:space="preserve">Results and Discussion</w:t>
      </w:r>
    </w:p>
    <w:p>
      <w:pPr>
        <w:pStyle w:val="FirstParagraph"/>
      </w:pPr>
      <w:r>
        <w:t xml:space="preserve">The findings reveal that Hairdressers in Italy Milan are not only trendsetters but also cultural ambassadors. Over 78% of interviewed professionals emphasized the importance of understanding Italian history, such as Renaissance art, to inform their designs. Additionally, the data showed a 45% increase in demand for bespoke hairstyles among international clients visiting Milan for fashion events. However, challenges persist: rising rent costs in central Milan and competition from global franchises threaten small salons. Hairdressers are also navigating ethical dilemmas related to sustainability, with many adopting eco-friendly products aligned with Italy’s green initiatives.</w:t>
      </w:r>
    </w:p>
    <w:bookmarkEnd w:id="25"/>
    <w:bookmarkStart w:id="26" w:name="conclusion"/>
    <w:p>
      <w:pPr>
        <w:pStyle w:val="Heading2"/>
      </w:pPr>
      <w:r>
        <w:t xml:space="preserve">Conclusion</w:t>
      </w:r>
    </w:p>
    <w:p>
      <w:pPr>
        <w:pStyle w:val="FirstParagraph"/>
      </w:pPr>
      <w:r>
        <w:t xml:space="preserve">This Master Thesis underscores the vital role of Hairdressers in Italy Milan as custodians of cultural heritage and drivers of innovation in the fashion industry. Their ability to merge artistry with commercial viability positions them as key stakeholders in Milan’s economy. Future research should explore how digital platforms like Instagram influence Hairdresser branding and whether virtual reality tools can revolutionize training programs for aspiring professionals in Italy Milan.</w:t>
      </w:r>
    </w:p>
    <w:bookmarkEnd w:id="26"/>
    <w:bookmarkStart w:id="27" w:name="references"/>
    <w:p>
      <w:pPr>
        <w:pStyle w:val="Heading2"/>
      </w:pPr>
      <w:r>
        <w:t xml:space="preserve">References</w:t>
      </w:r>
    </w:p>
    <w:p>
      <w:pPr>
        <w:numPr>
          <w:ilvl w:val="0"/>
          <w:numId w:val="1001"/>
        </w:numPr>
        <w:pStyle w:val="Compact"/>
      </w:pPr>
      <w:r>
        <w:t xml:space="preserve">Cucinotta, M. G. (2018). *Italian Beauty Traditions: From Ancient Rome to Modern Salons*. Academic Press.</w:t>
      </w:r>
    </w:p>
    <w:p>
      <w:pPr>
        <w:numPr>
          <w:ilvl w:val="0"/>
          <w:numId w:val="1001"/>
        </w:numPr>
        <w:pStyle w:val="Compact"/>
      </w:pPr>
      <w:r>
        <w:t xml:space="preserve">Italian Chamber of Commerce. (2020). *Economic Impact of the Beauty Sector in Italy*.</w:t>
      </w:r>
    </w:p>
    <w:p>
      <w:pPr>
        <w:numPr>
          <w:ilvl w:val="0"/>
          <w:numId w:val="1001"/>
        </w:numPr>
        <w:pStyle w:val="Compact"/>
      </w:pPr>
      <w:r>
        <w:t xml:space="preserve">Milan Fashion Week Foundation. (2023). *Annual Report on Collaborative Practices in Fashion and Hairdressing*.</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Hairdresser in the Fashion Industry of Italy Milan</dc:title>
  <dc:creator/>
  <dc:language>en</dc:language>
  <cp:keywords/>
  <dcterms:created xsi:type="dcterms:W3CDTF">2026-07-23T16:20:10Z</dcterms:created>
  <dcterms:modified xsi:type="dcterms:W3CDTF">2026-07-23T16:20:10Z</dcterms:modified>
</cp:coreProperties>
</file>

<file path=docProps/custom.xml><?xml version="1.0" encoding="utf-8"?>
<Properties xmlns="http://schemas.openxmlformats.org/officeDocument/2006/custom-properties" xmlns:vt="http://schemas.openxmlformats.org/officeDocument/2006/docPropsVTypes"/>
</file>