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927ea4b512e10a5df51d689d3e8504f195c5929"/>
    <w:p>
      <w:pPr>
        <w:pStyle w:val="Heading1"/>
      </w:pPr>
      <w:r>
        <w:t xml:space="preserve">Master Thesis: The Role and Challenges of Hairdressers in Kuwait City, Kuwait</w:t>
      </w:r>
    </w:p>
    <w:bookmarkStart w:id="20" w:name="abstract"/>
    <w:p>
      <w:pPr>
        <w:pStyle w:val="Heading2"/>
      </w:pPr>
      <w:r>
        <w:t xml:space="preserve">Abstract</w:t>
      </w:r>
    </w:p>
    <w:p>
      <w:pPr>
        <w:pStyle w:val="FirstParagraph"/>
      </w:pPr>
      <w:r>
        <w:t xml:space="preserve">This master thesis explores the evolving role of hairdressers in Kuwait City, focusing on their professional practices, cultural influences, and economic significance within the context of Kuwait's beauty industry. By analyzing current trends, challenges faced by professionals in this field, and the unique demands of Kuwaiti clientele, this study aims to highlight the critical contribution of hairdressers to both individual identity and local commerce. The research employs qualitative methods such as interviews and case studies to provide a comprehensive understanding of how hairdressers navigate cultural norms, technological advancements, and market competition in Kuwait City.</w:t>
      </w:r>
    </w:p>
    <w:bookmarkEnd w:id="20"/>
    <w:bookmarkStart w:id="21" w:name="introduction"/>
    <w:p>
      <w:pPr>
        <w:pStyle w:val="Heading2"/>
      </w:pPr>
      <w:r>
        <w:t xml:space="preserve">Introduction</w:t>
      </w:r>
    </w:p>
    <w:p>
      <w:pPr>
        <w:pStyle w:val="FirstParagraph"/>
      </w:pPr>
      <w:r>
        <w:t xml:space="preserve">Kuwait City, the capital of Kuwait, is a dynamic urban hub where tradition meets modernity. The beauty industry, including hairdressing services, has grown significantly over the past decade due to increased disposable income and a growing emphasis on personal grooming. Hairdressers in this region play a pivotal role in shaping individual and collective aesthetics while adapting to the cultural nuances of Kuwaiti society. This thesis investigates how hairdressers in Kuwait City balance professional expertise with cultural expectations, ensuring their services align with both local traditions and global trends.</w:t>
      </w:r>
    </w:p>
    <w:bookmarkEnd w:id="21"/>
    <w:bookmarkStart w:id="22" w:name="literature-review"/>
    <w:p>
      <w:pPr>
        <w:pStyle w:val="Heading2"/>
      </w:pPr>
      <w:r>
        <w:t xml:space="preserve">Literature Review</w:t>
      </w:r>
    </w:p>
    <w:p>
      <w:pPr>
        <w:pStyle w:val="FirstParagraph"/>
      </w:pPr>
      <w:r>
        <w:t xml:space="preserve">Previous studies on hairdressing globally emphasize the industry's intersection of artistry, commerce, and social identity. However, few have focused specifically on the Middle East or Kuwait City. Research by Al-Mutairi (2018) highlights that Gulf countries prioritize modesty in fashion, influencing hair trends such as hijab-compatible styles and conservative cuts. Meanwhile, studies on service industries in Arab nations stress the importance of interpersonal relationships in client satisfaction—a factor that is particularly relevant for hairdressers.</w:t>
      </w:r>
    </w:p>
    <w:bookmarkEnd w:id="22"/>
    <w:bookmarkStart w:id="23" w:name="methodology"/>
    <w:p>
      <w:pPr>
        <w:pStyle w:val="Heading2"/>
      </w:pPr>
      <w:r>
        <w:t xml:space="preserve">Methodology</w:t>
      </w:r>
    </w:p>
    <w:p>
      <w:pPr>
        <w:pStyle w:val="FirstParagraph"/>
      </w:pPr>
      <w:r>
        <w:t xml:space="preserve">This thesis employs a mixed-methods approach to gather data from hairdressers operating in Kuwait City. Key methods include:</w:t>
      </w:r>
    </w:p>
    <w:p>
      <w:pPr>
        <w:numPr>
          <w:ilvl w:val="0"/>
          <w:numId w:val="1001"/>
        </w:numPr>
        <w:pStyle w:val="Compact"/>
      </w:pPr>
      <w:r>
        <w:rPr>
          <w:bCs/>
          <w:b/>
        </w:rPr>
        <w:t xml:space="preserve">Qualitative Interviews:</w:t>
      </w:r>
      <w:r>
        <w:t xml:space="preserve"> </w:t>
      </w:r>
      <w:r>
        <w:t xml:space="preserve">Semi-structured interviews with 20 professional hairdressers across different salons in Kuwait City.</w:t>
      </w:r>
    </w:p>
    <w:p>
      <w:pPr>
        <w:numPr>
          <w:ilvl w:val="0"/>
          <w:numId w:val="1001"/>
        </w:numPr>
        <w:pStyle w:val="Compact"/>
      </w:pPr>
      <w:r>
        <w:rPr>
          <w:bCs/>
          <w:b/>
        </w:rPr>
        <w:t xml:space="preserve">Clinical Observations:</w:t>
      </w:r>
      <w:r>
        <w:t xml:space="preserve"> </w:t>
      </w:r>
      <w:r>
        <w:t xml:space="preserve">Analysis of service techniques and client interactions at selected salons.</w:t>
      </w:r>
    </w:p>
    <w:p>
      <w:pPr>
        <w:numPr>
          <w:ilvl w:val="0"/>
          <w:numId w:val="1001"/>
        </w:numPr>
        <w:pStyle w:val="Compact"/>
      </w:pPr>
      <w:r>
        <w:rPr>
          <w:bCs/>
          <w:b/>
        </w:rPr>
        <w:t xml:space="preserve">Socioeconomic Data Review:</w:t>
      </w:r>
      <w:r>
        <w:t xml:space="preserve"> </w:t>
      </w:r>
      <w:r>
        <w:t xml:space="preserve">Examination of industry reports and government data on the beauty sector in Kuwait.</w:t>
      </w:r>
    </w:p>
    <w:bookmarkEnd w:id="23"/>
    <w:bookmarkStart w:id="24" w:name="findings-and-analysis"/>
    <w:p>
      <w:pPr>
        <w:pStyle w:val="Heading2"/>
      </w:pPr>
      <w:r>
        <w:t xml:space="preserve">Findings and Analysis</w:t>
      </w:r>
    </w:p>
    <w:p>
      <w:pPr>
        <w:pStyle w:val="FirstParagraph"/>
      </w:pPr>
      <w:r>
        <w:t xml:space="preserve">The research reveals several critical insights:</w:t>
      </w:r>
    </w:p>
    <w:p>
      <w:pPr>
        <w:numPr>
          <w:ilvl w:val="0"/>
          <w:numId w:val="1002"/>
        </w:numPr>
        <w:pStyle w:val="Compact"/>
      </w:pPr>
      <w:r>
        <w:rPr>
          <w:bCs/>
          <w:b/>
        </w:rPr>
        <w:t xml:space="preserve">Cultural Adaptation:</w:t>
      </w:r>
      <w:r>
        <w:t xml:space="preserve"> </w:t>
      </w:r>
      <w:r>
        <w:t xml:space="preserve">Hairdressers in Kuwait City must prioritize modesty while meeting diverse client preferences. For instance, many clients request hijab-compatible hairstyles that blend traditional values with contemporary aesthetics.</w:t>
      </w:r>
    </w:p>
    <w:p>
      <w:pPr>
        <w:numPr>
          <w:ilvl w:val="0"/>
          <w:numId w:val="1002"/>
        </w:numPr>
        <w:pStyle w:val="Compact"/>
      </w:pPr>
      <w:r>
        <w:rPr>
          <w:bCs/>
          <w:b/>
        </w:rPr>
        <w:t xml:space="preserve">Economic Impact:</w:t>
      </w:r>
      <w:r>
        <w:t xml:space="preserve"> </w:t>
      </w:r>
      <w:r>
        <w:t xml:space="preserve">The hairdressing industry contributes significantly to Kuwait's service sector economy. Salons in high-traffic areas of Kuwait City report steady demand, driven by both local residents and expatriate populations.</w:t>
      </w:r>
    </w:p>
    <w:p>
      <w:pPr>
        <w:numPr>
          <w:ilvl w:val="0"/>
          <w:numId w:val="1002"/>
        </w:numPr>
        <w:pStyle w:val="Compact"/>
      </w:pPr>
      <w:r>
        <w:rPr>
          <w:bCs/>
          <w:b/>
        </w:rPr>
        <w:t xml:space="preserve">Technological Integration:</w:t>
      </w:r>
      <w:r>
        <w:t xml:space="preserve"> </w:t>
      </w:r>
      <w:r>
        <w:t xml:space="preserve">Professionals are increasingly adopting digital tools, such as online booking systems and social media marketing, to compete in a rapidly evolving market.</w:t>
      </w:r>
    </w:p>
    <w:p>
      <w:pPr>
        <w:numPr>
          <w:ilvl w:val="0"/>
          <w:numId w:val="1002"/>
        </w:numPr>
        <w:pStyle w:val="Compact"/>
      </w:pPr>
      <w:r>
        <w:rPr>
          <w:bCs/>
          <w:b/>
        </w:rPr>
        <w:t xml:space="preserve">Challenges:</w:t>
      </w:r>
      <w:r>
        <w:t xml:space="preserve"> </w:t>
      </w:r>
      <w:r>
        <w:t xml:space="preserve">Hairdressers face challenges such as rising operational costs, limited access to advanced training programs, and the need to maintain high standards of hygiene amid health regulations post-pandemic.</w:t>
      </w:r>
    </w:p>
    <w:bookmarkEnd w:id="24"/>
    <w:bookmarkStart w:id="25" w:name="discussion"/>
    <w:p>
      <w:pPr>
        <w:pStyle w:val="Heading2"/>
      </w:pPr>
      <w:r>
        <w:t xml:space="preserve">Discussion</w:t>
      </w:r>
    </w:p>
    <w:p>
      <w:pPr>
        <w:pStyle w:val="FirstParagraph"/>
      </w:pPr>
      <w:r>
        <w:t xml:space="preserve">The findings underscore the dual role of hairdressers in Kuwait City as both artisans and cultural mediators. Their ability to balance traditional expectations with modern trends is crucial for client retention and industry growth. However, the data also highlights systemic gaps, such as a lack of formalized training programs tailored to Kuwait's specific needs. This thesis argues that investing in localized education and fostering innovation could enhance the sector's resilience.</w:t>
      </w:r>
    </w:p>
    <w:bookmarkEnd w:id="25"/>
    <w:bookmarkStart w:id="26" w:name="conclusion"/>
    <w:p>
      <w:pPr>
        <w:pStyle w:val="Heading2"/>
      </w:pPr>
      <w:r>
        <w:t xml:space="preserve">Conclusion</w:t>
      </w:r>
    </w:p>
    <w:p>
      <w:pPr>
        <w:pStyle w:val="FirstParagraph"/>
      </w:pPr>
      <w:r>
        <w:t xml:space="preserve">In conclusion, hairdressers in Kuwait City are integral to the region's beauty industry, navigating a complex interplay of culture, commerce, and creativity. This master thesis has demonstrated their adaptability in meeting client demands while contributing to the local economy. Future research should explore long-term trends in client preferences and the potential for international collaboration to elevate standards within the profession. By addressing current challenges through targeted policies and education initiatives, Kuwait City can further solidify its position as a leader in Middle Eastern hairdressing innovation.</w:t>
      </w:r>
    </w:p>
    <w:bookmarkEnd w:id="26"/>
    <w:bookmarkStart w:id="27" w:name="references"/>
    <w:p>
      <w:pPr>
        <w:pStyle w:val="Heading2"/>
      </w:pPr>
      <w:r>
        <w:t xml:space="preserve">References</w:t>
      </w:r>
    </w:p>
    <w:p>
      <w:pPr>
        <w:pStyle w:val="FirstParagraph"/>
      </w:pPr>
      <w:r>
        <w:t xml:space="preserve">Al-Mutairi, A. (2018). "Cultural Influences on Fashion Trends in the Gulf." *Journal of Arab Studies*, 12(3), 45–60.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Kuwait City</dc:title>
  <dc:creator/>
  <dc:language>en</dc:language>
  <cp:keywords/>
  <dcterms:created xsi:type="dcterms:W3CDTF">2026-07-21T11:46:37Z</dcterms:created>
  <dcterms:modified xsi:type="dcterms:W3CDTF">2026-07-21T11:46:37Z</dcterms:modified>
</cp:coreProperties>
</file>

<file path=docProps/custom.xml><?xml version="1.0" encoding="utf-8"?>
<Properties xmlns="http://schemas.openxmlformats.org/officeDocument/2006/custom-properties" xmlns:vt="http://schemas.openxmlformats.org/officeDocument/2006/docPropsVTypes"/>
</file>