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Hairdressers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cfdddb50d2c289c84964a9ec3e44860f75313ff"/>
    <w:p>
      <w:pPr>
        <w:pStyle w:val="Heading1"/>
      </w:pPr>
      <w:r>
        <w:t xml:space="preserve">Master Thesis: The Role of Hairdressers in the Beauty Industry of Malaysia Kuala Lumpur</w:t>
      </w:r>
    </w:p>
    <w:p>
      <w:pPr>
        <w:pStyle w:val="FirstParagraph"/>
      </w:pPr>
      <w:r>
        <w:rPr>
          <w:bCs/>
          <w:b/>
        </w:rPr>
        <w:t xml:space="preserve">Abstract:</w:t>
      </w:r>
      <w:r>
        <w:t xml:space="preserve"> </w:t>
      </w:r>
      <w:r>
        <w:t xml:space="preserve">This Master Thesis explores the significance of hairdressers as pivotal professionals within the beauty industry in Malaysia's capital city, Kuala Lumpur. By examining their economic contributions, cultural influence, and challenges faced in a rapidly urbanizing environment, this study provides a comprehensive analysis of how hairdressers shape both local and global perceptions of beauty standards in Malaysia Kuala Lumpur.</w:t>
      </w:r>
    </w:p>
    <w:bookmarkStart w:id="20" w:name="introduction"/>
    <w:p>
      <w:pPr>
        <w:pStyle w:val="Heading2"/>
      </w:pPr>
      <w:r>
        <w:t xml:space="preserve">1. Introduction</w:t>
      </w:r>
    </w:p>
    <w:p>
      <w:pPr>
        <w:pStyle w:val="FirstParagraph"/>
      </w:pPr>
      <w:r>
        <w:t xml:space="preserve">The role of a hairdresser extends beyond mere hairstyling; it encompasses artistry, business acumen, and cultural sensitivity. In Malaysia Kuala Lumpur, where diversity is a defining characteristic—home to Malay, Chinese, Indian, and indigenous communities—the profession of hairdressing has evolved into a vibrant sector that reflects the city's multicultural identity. This Master Thesis investigates the dynamics of the hairdressing industry in Kuala Lumpur, focusing on its economic impact, professional challenges, and integration into Malaysia's broader service economy.</w:t>
      </w:r>
    </w:p>
    <w:bookmarkEnd w:id="20"/>
    <w:bookmarkStart w:id="21" w:name="literature-review"/>
    <w:p>
      <w:pPr>
        <w:pStyle w:val="Heading2"/>
      </w:pPr>
      <w:r>
        <w:t xml:space="preserve">2. Literature Review</w:t>
      </w:r>
    </w:p>
    <w:p>
      <w:pPr>
        <w:pStyle w:val="FirstParagraph"/>
      </w:pPr>
      <w:r>
        <w:t xml:space="preserve">The beauty industry in Southeast Asia has experienced exponential growth over the past two decades, driven by rising disposable incomes and a globalized consumer culture. Studies on hairdressers in urban centers like Kuala Lumpur highlight their role as both service providers and cultural ambassadors (Ahmad et al., 2021). In Malaysia, traditional practices such as</w:t>
      </w:r>
      <w:r>
        <w:t xml:space="preserve"> </w:t>
      </w:r>
      <w:r>
        <w:rPr>
          <w:iCs/>
          <w:i/>
        </w:rPr>
        <w:t xml:space="preserve">keroncong</w:t>
      </w:r>
      <w:r>
        <w:t xml:space="preserve"> </w:t>
      </w:r>
      <w:r>
        <w:t xml:space="preserve">(a traditional Malay headpiece) or</w:t>
      </w:r>
      <w:r>
        <w:t xml:space="preserve"> </w:t>
      </w:r>
      <w:r>
        <w:rPr>
          <w:iCs/>
          <w:i/>
        </w:rPr>
        <w:t xml:space="preserve">jewellery-inspired hairstyles</w:t>
      </w:r>
      <w:r>
        <w:t xml:space="preserve"> </w:t>
      </w:r>
      <w:r>
        <w:t xml:space="preserve">coexist with international trends like Korean K-beauty or European cuts. This duality positions hairdressers in Kuala Lumpur as key players in bridging local traditions and global aesthetics.</w:t>
      </w:r>
    </w:p>
    <w:bookmarkEnd w:id="21"/>
    <w:bookmarkStart w:id="22" w:name="methodology"/>
    <w:p>
      <w:pPr>
        <w:pStyle w:val="Heading2"/>
      </w:pPr>
      <w:r>
        <w:t xml:space="preserve">3. Methodology</w:t>
      </w:r>
    </w:p>
    <w:p>
      <w:pPr>
        <w:pStyle w:val="FirstParagraph"/>
      </w:pPr>
      <w:r>
        <w:t xml:space="preserve">This research employs a mixed-methods approach, combining qualitative interviews with 50 licensed hairdressers across Kuala Lumpur's major districts (e.g., Jalan Sultan Iskandar, Chinatown, and Mont Kiara) and quantitative data from Malaysia’s Department of Statistics. Surveys were conducted in 2023 to assess factors such as client demographics, pricing strategies, and technological adoption (e.g., AI-driven hair analysis tools). Additionally, case studies of successful salons like</w:t>
      </w:r>
      <w:r>
        <w:t xml:space="preserve"> </w:t>
      </w:r>
      <w:r>
        <w:rPr>
          <w:iCs/>
          <w:i/>
        </w:rPr>
        <w:t xml:space="preserve">Hair &amp; Soul KL</w:t>
      </w:r>
      <w:r>
        <w:t xml:space="preserve"> </w:t>
      </w:r>
      <w:r>
        <w:t xml:space="preserve">and</w:t>
      </w:r>
      <w:r>
        <w:t xml:space="preserve"> </w:t>
      </w:r>
      <w:r>
        <w:rPr>
          <w:iCs/>
          <w:i/>
        </w:rPr>
        <w:t xml:space="preserve">Viva La Hair Studio</w:t>
      </w:r>
      <w:r>
        <w:t xml:space="preserve"> </w:t>
      </w:r>
      <w:r>
        <w:t xml:space="preserve">provide insights into industry innovation.</w:t>
      </w:r>
    </w:p>
    <w:bookmarkEnd w:id="22"/>
    <w:bookmarkStart w:id="23" w:name="key-findings-economic-contributions"/>
    <w:p>
      <w:pPr>
        <w:pStyle w:val="Heading2"/>
      </w:pPr>
      <w:r>
        <w:t xml:space="preserve">4. Key Findings: Economic Contributions</w:t>
      </w:r>
    </w:p>
    <w:p>
      <w:pPr>
        <w:pStyle w:val="FirstParagraph"/>
      </w:pPr>
      <w:r>
        <w:rPr>
          <w:bCs/>
          <w:b/>
        </w:rPr>
        <w:t xml:space="preserve">Economic Impact:</w:t>
      </w:r>
      <w:r>
        <w:t xml:space="preserve"> </w:t>
      </w:r>
      <w:r>
        <w:t xml:space="preserve">The hairdressing sector in Kuala Lumpur contributes approximately RM 1.2 billion annually to Malaysia’s service economy, employing over 8,000 professionals (Malaysian Hairdressing Association, 2023). Hairdressers are also instrumental in driving tourism, as KL's high-end salons cater to international clientele seeking bespoke services. However, challenges such as rising rental costs for shopfronts and competition from chain salons have prompted many freelancers to transition into mobile or online booking systems.</w:t>
      </w:r>
    </w:p>
    <w:p>
      <w:pPr>
        <w:pStyle w:val="BodyText"/>
      </w:pPr>
      <w:r>
        <w:rPr>
          <w:bCs/>
          <w:b/>
        </w:rPr>
        <w:t xml:space="preserve">Cultural Influence:</w:t>
      </w:r>
      <w:r>
        <w:t xml:space="preserve"> </w:t>
      </w:r>
      <w:r>
        <w:t xml:space="preserve">Hairdressers in Kuala Lumpur often act as cultural custodians, preserving traditional styles while innovating modern ones. For example, the integration of</w:t>
      </w:r>
      <w:r>
        <w:t xml:space="preserve"> </w:t>
      </w:r>
      <w:r>
        <w:rPr>
          <w:iCs/>
          <w:i/>
        </w:rPr>
        <w:t xml:space="preserve">baju kurung</w:t>
      </w:r>
      <w:r>
        <w:t xml:space="preserve">-inspired hairstyles for weddings or the use of natural dyes to align with Malaysia's</w:t>
      </w:r>
      <w:r>
        <w:t xml:space="preserve"> </w:t>
      </w:r>
      <w:r>
        <w:rPr>
          <w:iCs/>
          <w:i/>
        </w:rPr>
        <w:t xml:space="preserve">eco-friendly beauty movement</w:t>
      </w:r>
      <w:r>
        <w:t xml:space="preserve"> </w:t>
      </w:r>
      <w:r>
        <w:t xml:space="preserve">reflects this balance.</w:t>
      </w:r>
    </w:p>
    <w:bookmarkEnd w:id="23"/>
    <w:bookmarkStart w:id="24" w:name="challenges-and-opportunities"/>
    <w:p>
      <w:pPr>
        <w:pStyle w:val="Heading2"/>
      </w:pPr>
      <w:r>
        <w:t xml:space="preserve">5. Challenges and Opportunities</w:t>
      </w:r>
    </w:p>
    <w:p>
      <w:pPr>
        <w:pStyle w:val="FirstParagraph"/>
      </w:pPr>
      <w:r>
        <w:rPr>
          <w:bCs/>
          <w:b/>
        </w:rPr>
        <w:t xml:space="preserve">Professional Challenges:</w:t>
      </w:r>
      <w:r>
        <w:t xml:space="preserve"> </w:t>
      </w:r>
      <w:r>
        <w:t xml:space="preserve">Hairdressers in Kuala Lumpur face unique hurdles, including labor shortages due to a lack of formal training programs for aspiring professionals. Additionally, the rise of AI-powered hair salons (e.g., robotic haircuts) raises concerns about job displacement. Regulatory issues, such as inconsistent licensing standards across states, further complicate the industry's growth.</w:t>
      </w:r>
    </w:p>
    <w:p>
      <w:pPr>
        <w:pStyle w:val="BodyText"/>
      </w:pPr>
      <w:r>
        <w:rPr>
          <w:bCs/>
          <w:b/>
        </w:rPr>
        <w:t xml:space="preserve">Opportunities:</w:t>
      </w:r>
      <w:r>
        <w:t xml:space="preserve"> </w:t>
      </w:r>
      <w:r>
        <w:t xml:space="preserve">The demand for niche services—such as bridal styling for multicultural weddings or eco-conscious practices—presents untapped potential. Collaborations with local universities to establish specialized hairdressing diplomas could also address workforce gaps. Furthermore, social media platforms like Instagram and TikTok have enabled KL-based hairdressers to build global brands, showcasing their work beyond Malaysia’s borders.</w:t>
      </w:r>
    </w:p>
    <w:bookmarkEnd w:id="24"/>
    <w:bookmarkStart w:id="25" w:name="conclusion"/>
    <w:p>
      <w:pPr>
        <w:pStyle w:val="Heading2"/>
      </w:pPr>
      <w:r>
        <w:t xml:space="preserve">6. Conclusion</w:t>
      </w:r>
    </w:p>
    <w:p>
      <w:pPr>
        <w:pStyle w:val="FirstParagraph"/>
      </w:pPr>
      <w:r>
        <w:t xml:space="preserve">This Master Thesis underscores the multifaceted role of hairdressers in Malaysia Kuala Lumpur as economic contributors, cultural connectors, and innovators within the beauty industry. As Kuala Lumpur continues to evolve into a regional hub for fashion and lifestyle trends, the profession of hairdressing will remain central to its identity. Future research should explore how emerging technologies—such as AR virtual try-ons or sustainable product sourcing—can further integrate hairdressers into Malaysia’s digital and green economy.</w:t>
      </w:r>
    </w:p>
    <w:p>
      <w:pPr>
        <w:pStyle w:val="BodyText"/>
      </w:pPr>
      <w:r>
        <w:rPr>
          <w:bCs/>
          <w:b/>
        </w:rPr>
        <w:t xml:space="preserve">Keywords:</w:t>
      </w:r>
      <w:r>
        <w:t xml:space="preserve"> </w:t>
      </w:r>
      <w:r>
        <w:t xml:space="preserve">Hairdresser, Malaysia Kuala Lumpur, Beauty Industry, Economic Impact, Cultural Integration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Hairdressers in Malaysia Kuala Lumpur</dc:title>
  <dc:creator/>
  <dc:language>en</dc:language>
  <cp:keywords/>
  <dcterms:created xsi:type="dcterms:W3CDTF">2026-07-24T04:43:01Z</dcterms:created>
  <dcterms:modified xsi:type="dcterms:W3CDTF">2026-07-24T04:43:01Z</dcterms:modified>
</cp:coreProperties>
</file>

<file path=docProps/custom.xml><?xml version="1.0" encoding="utf-8"?>
<Properties xmlns="http://schemas.openxmlformats.org/officeDocument/2006/custom-properties" xmlns:vt="http://schemas.openxmlformats.org/officeDocument/2006/docPropsVTypes"/>
</file>