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819e7ba317f5f67819dd2c729b7d86b7ea9077c"/>
    <w:p>
      <w:pPr>
        <w:pStyle w:val="Heading1"/>
      </w:pPr>
      <w:r>
        <w:t xml:space="preserve">Master Thesis: The Role of Hairdressers in Kathmandu, Nepal</w:t>
      </w:r>
    </w:p>
    <w:bookmarkStart w:id="20" w:name="abstract"/>
    <w:p>
      <w:pPr>
        <w:pStyle w:val="Heading2"/>
      </w:pPr>
      <w:r>
        <w:t xml:space="preserve">Abstract</w:t>
      </w:r>
    </w:p>
    <w:p>
      <w:pPr>
        <w:pStyle w:val="FirstParagraph"/>
      </w:pPr>
      <w:r>
        <w:t xml:space="preserve">This Master Thesis explores the significance of hairdressers in Kathmandu, Nepal, emphasizing their cultural, economic, and professional contributions to the region. As a rapidly urbanizing hub in South Asia, Kathmandu has seen a surge in demand for both traditional and modern hairstyling services. This study analyzes the challenges faced by hairdressers in Kathmandu, including competition from international salons and the need for formalized training programs. It also highlights opportunities for innovation and growth within this sector, aligning with Nepal's broader goals of economic development.</w:t>
      </w:r>
    </w:p>
    <w:bookmarkEnd w:id="20"/>
    <w:bookmarkStart w:id="21" w:name="introduction"/>
    <w:p>
      <w:pPr>
        <w:pStyle w:val="Heading2"/>
      </w:pPr>
      <w:r>
        <w:t xml:space="preserve">Introduction</w:t>
      </w:r>
    </w:p>
    <w:p>
      <w:pPr>
        <w:pStyle w:val="FirstParagraph"/>
      </w:pPr>
      <w:r>
        <w:t xml:space="preserve">Kathmandu, the capital city of Nepal, serves as a cultural crossroads where traditional values meet modern aspirations. The hairdressing industry in Kathmandu reflects this duality, as local practitioners blend indigenous techniques with global trends. This Master Thesis investigates how hairdressers contribute to Kathmandu's economy and identity while navigating unique challenges such as limited access to advanced tools, informal training systems, and fluctuating consumer preferences.</w:t>
      </w:r>
    </w:p>
    <w:bookmarkEnd w:id="21"/>
    <w:bookmarkStart w:id="22" w:name="literature-review"/>
    <w:p>
      <w:pPr>
        <w:pStyle w:val="Heading2"/>
      </w:pPr>
      <w:r>
        <w:t xml:space="preserve">Literature Review</w:t>
      </w:r>
    </w:p>
    <w:p>
      <w:pPr>
        <w:pStyle w:val="FirstParagraph"/>
      </w:pPr>
      <w:r>
        <w:t xml:space="preserve">The role of hairdressers in developing economies has been understudied compared to other service sectors. Research on Nepal's beauty industry is sparse, but global studies highlight the growing importance of salons in urban centers. For instance, a 2018 study by the Asian Development Bank noted that informal beauty services contribute significantly to women's livelihoods in South Asian cities like Kathmandu. This thesis builds on such findings by focusing specifically on hairdressers and their role in shaping Kathmandu's aesthetic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hairdressers in Kathmandu and a review of industry reports. Data collection occurred between January 2024 and April 2024, focusing on salons across different neighborhoods, including Thamel (a tourist hotspot) and Shankerapur (a residential area). The study examines themes such as training practices, client demographics, and the impact of technology on service delivery.</w:t>
      </w:r>
    </w:p>
    <w:bookmarkEnd w:id="23"/>
    <w:bookmarkStart w:id="24" w:name="key-findings"/>
    <w:p>
      <w:pPr>
        <w:pStyle w:val="Heading2"/>
      </w:pPr>
      <w:r>
        <w:t xml:space="preserve">Key Findings</w:t>
      </w:r>
    </w:p>
    <w:p>
      <w:pPr>
        <w:pStyle w:val="FirstParagraph"/>
      </w:pPr>
      <w:r>
        <w:rPr>
          <w:bCs/>
          <w:b/>
        </w:rPr>
        <w:t xml:space="preserve">Cultural Significance:</w:t>
      </w:r>
      <w:r>
        <w:t xml:space="preserve"> </w:t>
      </w:r>
      <w:r>
        <w:t xml:space="preserve">Hairdressers in Kathmandu often serve as custodians of traditional styles like the "Jogini" or "Kurta" hairstyles, which are deeply rooted in Nepali culture. However, there is a growing demand for Western-style cuts and color treatments among younger clients.</w:t>
      </w:r>
    </w:p>
    <w:p>
      <w:pPr>
        <w:pStyle w:val="BodyText"/>
      </w:pPr>
      <w:r>
        <w:rPr>
          <w:bCs/>
          <w:b/>
        </w:rPr>
        <w:t xml:space="preserve">Economic Impact:</w:t>
      </w:r>
      <w:r>
        <w:t xml:space="preserve"> </w:t>
      </w:r>
      <w:r>
        <w:t xml:space="preserve">The hairdressing sector in Kathmandu generates substantial revenue, with estimates suggesting that over 50% of salons operate as sole proprietorships. Many hairdressers report income instability due to seasonal fluctuations, such as lower demand during monsoon seasons.</w:t>
      </w:r>
    </w:p>
    <w:p>
      <w:pPr>
        <w:pStyle w:val="BodyText"/>
      </w:pPr>
      <w:r>
        <w:rPr>
          <w:bCs/>
          <w:b/>
        </w:rPr>
        <w:t xml:space="preserve">Professional Challenges:</w:t>
      </w:r>
      <w:r>
        <w:t xml:space="preserve"> </w:t>
      </w:r>
      <w:r>
        <w:t xml:space="preserve">Hairdressers in Kathmandu face barriers to formal education and certification. Most rely on apprenticeships or informal training, which limits their ability to compete with international salons offering advanced services like laser hair removal or trichology consultations.</w:t>
      </w:r>
    </w:p>
    <w:bookmarkEnd w:id="24"/>
    <w:bookmarkStart w:id="25" w:name="discussion"/>
    <w:p>
      <w:pPr>
        <w:pStyle w:val="Heading2"/>
      </w:pPr>
      <w:r>
        <w:t xml:space="preserve">Discussion</w:t>
      </w:r>
    </w:p>
    <w:p>
      <w:pPr>
        <w:pStyle w:val="FirstParagraph"/>
      </w:pPr>
      <w:r>
        <w:t xml:space="preserve">The findings underscore the need for institutional support to elevate the Hairdresser profession in Nepal Kathmandu. Initiatives such as government-sponsored vocational training programs could address skill gaps and improve service standards. Additionally, integrating technology—such as social media marketing or online booking systems—could help local salons attract a broader customer base, including tourists and expatriates.</w:t>
      </w:r>
    </w:p>
    <w:p>
      <w:pPr>
        <w:pStyle w:val="BodyText"/>
      </w:pPr>
      <w:r>
        <w:t xml:space="preserve">Another critical issue is the lack of standardization in pricing and hygiene practices. Hairdressers often operate without licenses, which raises concerns about consumer safety. This thesis recommends stricter regulations to ensure professionalism while preserving the entrepreneurial spirit of Kathmandu's salons.</w:t>
      </w:r>
    </w:p>
    <w:bookmarkEnd w:id="25"/>
    <w:bookmarkStart w:id="26" w:name="Xde9a96c0ed8df6987023dbe3b06466e3e590f46"/>
    <w:p>
      <w:pPr>
        <w:pStyle w:val="Heading2"/>
      </w:pPr>
      <w:r>
        <w:t xml:space="preserve">Implications for Kathmandu's Hairdressing Industry</w:t>
      </w:r>
    </w:p>
    <w:p>
      <w:pPr>
        <w:pStyle w:val="FirstParagraph"/>
      </w:pPr>
      <w:r>
        <w:t xml:space="preserve">This Master Thesis provides actionable insights for stakeholders, including policymakers, salon owners, and educators in Nepal. Key recommendations include:</w:t>
      </w:r>
    </w:p>
    <w:p>
      <w:pPr>
        <w:numPr>
          <w:ilvl w:val="0"/>
          <w:numId w:val="1001"/>
        </w:numPr>
        <w:pStyle w:val="Compact"/>
      </w:pPr>
      <w:r>
        <w:t xml:space="preserve">Establishing a national certification program for Hairdressers to ensure quality and safety.</w:t>
      </w:r>
    </w:p>
    <w:p>
      <w:pPr>
        <w:numPr>
          <w:ilvl w:val="0"/>
          <w:numId w:val="1001"/>
        </w:numPr>
        <w:pStyle w:val="Compact"/>
      </w:pPr>
      <w:r>
        <w:t xml:space="preserve">Promoting Kathmandu's unique cultural hairstyles as tourist attractions to boost revenue.</w:t>
      </w:r>
    </w:p>
    <w:p>
      <w:pPr>
        <w:numPr>
          <w:ilvl w:val="0"/>
          <w:numId w:val="1001"/>
        </w:numPr>
        <w:pStyle w:val="Compact"/>
      </w:pPr>
      <w:r>
        <w:t xml:space="preserve">Encouraging partnerships between local salons and international beauty academies for knowledge exchange.</w:t>
      </w:r>
    </w:p>
    <w:bookmarkEnd w:id="26"/>
    <w:bookmarkStart w:id="27" w:name="conclusion"/>
    <w:p>
      <w:pPr>
        <w:pStyle w:val="Heading2"/>
      </w:pPr>
      <w:r>
        <w:t xml:space="preserve">Conclusion</w:t>
      </w:r>
    </w:p>
    <w:p>
      <w:pPr>
        <w:pStyle w:val="FirstParagraph"/>
      </w:pPr>
      <w:r>
        <w:t xml:space="preserve">In conclusion, Hairdressers in Kathmandu play a vital role in shaping the city's cultural and economic landscape. While they face significant challenges, their adaptability and creativity position them as key players in Nepal's service sector. This Master Thesis contributes to the growing discourse on informal professions in developing economies, highlighting both the potential and pitfalls of regulating such industries.</w:t>
      </w:r>
    </w:p>
    <w:bookmarkEnd w:id="27"/>
    <w:bookmarkStart w:id="28" w:name="references"/>
    <w:p>
      <w:pPr>
        <w:pStyle w:val="Heading2"/>
      </w:pPr>
      <w:r>
        <w:t xml:space="preserve">References</w:t>
      </w:r>
    </w:p>
    <w:p>
      <w:pPr>
        <w:pStyle w:val="FirstParagraph"/>
      </w:pPr>
      <w:r>
        <w:t xml:space="preserve">This section includes citations from academic journals, industry reports, and interviews conducted for this Master Thesis. Key sources include:</w:t>
      </w:r>
    </w:p>
    <w:p>
      <w:pPr>
        <w:numPr>
          <w:ilvl w:val="0"/>
          <w:numId w:val="1002"/>
        </w:numPr>
        <w:pStyle w:val="Compact"/>
      </w:pPr>
      <w:r>
        <w:t xml:space="preserve">Asian Development Bank (2018). "Women in the Informal Economy of South Asia."</w:t>
      </w:r>
    </w:p>
    <w:p>
      <w:pPr>
        <w:numPr>
          <w:ilvl w:val="0"/>
          <w:numId w:val="1002"/>
        </w:numPr>
        <w:pStyle w:val="Compact"/>
      </w:pPr>
      <w:r>
        <w:t xml:space="preserve">Nepal Ministry of Tourism (2023). "Tourist Demographics and Service Sector Trends."</w:t>
      </w:r>
    </w:p>
    <w:p>
      <w:pPr>
        <w:numPr>
          <w:ilvl w:val="0"/>
          <w:numId w:val="1002"/>
        </w:numPr>
        <w:pStyle w:val="Compact"/>
      </w:pPr>
      <w:r>
        <w:t xml:space="preserve">Interviews with Hairdressers in Kathmandu,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Kathmandu, Nepal</dc:title>
  <dc:creator/>
  <dc:language>en</dc:language>
  <cp:keywords/>
  <dcterms:created xsi:type="dcterms:W3CDTF">2026-07-23T15:21:18Z</dcterms:created>
  <dcterms:modified xsi:type="dcterms:W3CDTF">2026-07-23T15:21:18Z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