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6" w:name="X360b8ad00f7a62316ef13bd45087d5b84438871"/>
    <w:p>
      <w:pPr>
        <w:pStyle w:val="Heading1"/>
      </w:pPr>
      <w:r>
        <w:t xml:space="preserve">A Master Thesis on the Role of Hairdressers in Nigeria Lagos: A Study on Professional Practices and Market Dynamics</w:t>
      </w:r>
    </w:p>
    <w:bookmarkStart w:id="20" w:name="abstract"/>
    <w:p>
      <w:pPr>
        <w:pStyle w:val="Heading2"/>
      </w:pPr>
      <w:r>
        <w:t xml:space="preserve">Abstract</w:t>
      </w:r>
    </w:p>
    <w:p>
      <w:pPr>
        <w:pStyle w:val="FirstParagraph"/>
      </w:pPr>
      <w:r>
        <w:t xml:space="preserve">This Master Thesis explores the critical role of hairdressers in Nigeria Lagos, examining their contributions to cultural identity, economic development, and community engagement. Through a qualitative case study approach, this research investigates the practices, challenges, and opportunities faced by hairdressers in Lagos—a cosmopolitan city with diverse ethnic groups and evolving beauty trends. The study highlights how hairdressers serve as both artisans and entrepreneurs in Nigeria’s dynamic beauty industry while addressing gaps in formal training and regulatory frameworks. Key findings underscore the need for professional standards, skill development programs, and policy support to elevate the profession’s status in Lagos.</w:t>
      </w:r>
    </w:p>
    <w:bookmarkEnd w:id="20"/>
    <w:bookmarkStart w:id="21" w:name="introduction"/>
    <w:p>
      <w:pPr>
        <w:pStyle w:val="Heading2"/>
      </w:pPr>
      <w:r>
        <w:t xml:space="preserve">Introduction</w:t>
      </w:r>
    </w:p>
    <w:p>
      <w:pPr>
        <w:pStyle w:val="FirstParagraph"/>
      </w:pPr>
      <w:r>
        <w:t xml:space="preserve">Nigeria Lagos is a vibrant hub of cultural and economic activity, where traditional practices coexist with modern urban influences. Hairdressers in this region occupy a unique position as custodians of cultural heritage and drivers of innovation in the beauty sector. This Master Thesis seeks to analyze the multifaceted role of hairdressers in Nigeria Lagos, focusing on their professional practices, market dynamics, and societal impact. The study is grounded in the understanding that hairdressing is not merely a service industry but a profession deeply intertwined with identity, aesthetics, and economic sustainability.</w:t>
      </w:r>
    </w:p>
    <w:p>
      <w:pPr>
        <w:pStyle w:val="BodyText"/>
      </w:pPr>
      <w:r>
        <w:t xml:space="preserve">The research aims to address the following questions: How do hairdressers in Lagos navigate cultural diversity while adapting to modern trends? What challenges do they face in terms of training, regulation, and business operations? How can the profession be strengthened through education and policy interventions? By answering these questions, this thesis contributes to a deeper understanding of the hairdressing sector’s potential as a pillar of Nigeria’s service economy.</w:t>
      </w:r>
    </w:p>
    <w:bookmarkEnd w:id="21"/>
    <w:bookmarkStart w:id="22" w:name="methodology"/>
    <w:p>
      <w:pPr>
        <w:pStyle w:val="Heading2"/>
      </w:pPr>
      <w:r>
        <w:t xml:space="preserve">Methodology</w:t>
      </w:r>
    </w:p>
    <w:p>
      <w:pPr>
        <w:pStyle w:val="FirstParagraph"/>
      </w:pPr>
      <w:r>
        <w:t xml:space="preserve">This study employs a qualitative research design, utilizing case studies and semi-structured interviews with 30 hairdressers across Lagos. The sample was selected to ensure representation of different neighborhoods, including areas like Ikeja, Victoria Island, and Lekki, which reflect the city’s diversity. Data collection involved in-depth interviews exploring participants’ experiences in terms of training backgrounds, client interactions, and business strategies. Complementing this were observational analyses of salon operations and a review of secondary sources such as industry reports and cultural studies on Nigerian beauty practices.</w:t>
      </w:r>
    </w:p>
    <w:p>
      <w:pPr>
        <w:pStyle w:val="BodyText"/>
      </w:pPr>
      <w:r>
        <w:t xml:space="preserve">Data analysis was conducted using thematic coding to identify recurring patterns related to challenges (e.g., lack of formal training) and opportunities (e.g., digital marketing). The methodology also incorporated stakeholder feedback from clients, salon owners, and industry associations to provide a holistic perspective on the sector.</w:t>
      </w:r>
    </w:p>
    <w:bookmarkEnd w:id="22"/>
    <w:bookmarkStart w:id="23" w:name="findings"/>
    <w:p>
      <w:pPr>
        <w:pStyle w:val="Heading2"/>
      </w:pPr>
      <w:r>
        <w:t xml:space="preserve">Findings</w:t>
      </w:r>
    </w:p>
    <w:p>
      <w:pPr>
        <w:pStyle w:val="FirstParagraph"/>
      </w:pPr>
      <w:r>
        <w:t xml:space="preserve">The research revealed that hairdressers in Lagos play a pivotal role in preserving cultural identity through traditional hairstyles such as the Afro, gele, and cornrows. However, many also adopt modern techniques to cater to a clientele influenced by global beauty standards. This dual role highlights the adaptability of Lagos hairdressers in balancing tradition with innovation.</w:t>
      </w:r>
    </w:p>
    <w:p>
      <w:pPr>
        <w:pStyle w:val="BodyText"/>
      </w:pPr>
      <w:r>
        <w:t xml:space="preserve">Economically, the profession is a significant contributor to Lagos’s informal sector. Over 60% of participants reported running their own salons or working as freelancers, often employing apprentices from rural areas. However, challenges such as inconsistent quality control, limited access to formal training programs, and competition from imported beauty products were frequently cited.</w:t>
      </w:r>
    </w:p>
    <w:p>
      <w:pPr>
        <w:pStyle w:val="BodyText"/>
      </w:pPr>
      <w:r>
        <w:t xml:space="preserve">Socially, hairdressers serve as community connectors. Many participate in local events and cultural festivals, reinforcing their status as key figures in Lagos’s social fabric. Nevertheless, the lack of regulatory oversight was identified as a barrier to professionalism and consumer trust.</w:t>
      </w:r>
    </w:p>
    <w:bookmarkEnd w:id="23"/>
    <w:bookmarkStart w:id="24" w:name="discussion"/>
    <w:p>
      <w:pPr>
        <w:pStyle w:val="Heading2"/>
      </w:pPr>
      <w:r>
        <w:t xml:space="preserve">Discussion</w:t>
      </w:r>
    </w:p>
    <w:p>
      <w:pPr>
        <w:pStyle w:val="FirstParagraph"/>
      </w:pPr>
      <w:r>
        <w:t xml:space="preserve">The findings align with broader trends in Nigeria’s beauty industry, where hairdressers are increasingly recognized as entrepreneurs rather than mere service providers. In Lagos, this shift is amplified by the city’s role as a regional economic center and fashion capital. However, the study also highlights disparities in access to resources: while some salons invest in advanced equipment and marketing strategies (e.g., social media campaigns), others struggle with outdated tools and minimal business training.</w:t>
      </w:r>
    </w:p>
    <w:p>
      <w:pPr>
        <w:pStyle w:val="BodyText"/>
      </w:pPr>
      <w:r>
        <w:t xml:space="preserve">Comparisons with other Nigerian cities like Abuja or Port Harcourt suggest that Lagos’s hairdressers face unique challenges due to its hyper-competitive market. The research underscores the need for targeted interventions, such as government-backed vocational training programs tailored to the sector’s needs and partnerships with international beauty academies for skill development.</w:t>
      </w:r>
    </w:p>
    <w:bookmarkEnd w:id="24"/>
    <w:bookmarkStart w:id="25" w:name="conclusion"/>
    <w:p>
      <w:pPr>
        <w:pStyle w:val="Heading2"/>
      </w:pPr>
      <w:r>
        <w:t xml:space="preserve">Conclusion</w:t>
      </w:r>
    </w:p>
    <w:p>
      <w:pPr>
        <w:pStyle w:val="FirstParagraph"/>
      </w:pPr>
      <w:r>
        <w:t xml:space="preserve">In conclusion, this Master Thesis demonstrates that hairdressers in Nigeria Lagos are vital to the city’s cultural, economic, and social ecosystems. Their ability to merge tradition with modernity positions them as key agents of change in an evolving industry. However, systemic challenges such as inadequate training and regulatory gaps must be addressed to fully realize the sector’s potential.</w:t>
      </w:r>
    </w:p>
    <w:p>
      <w:pPr>
        <w:pStyle w:val="BodyText"/>
      </w:pPr>
      <w:r>
        <w:t xml:space="preserve">Recommendations include the establishment of a national hairdressing certification program, increased funding for vocational education, and collaborative initiatives between local authorities and industry stakeholders. By elevating the status of hairdressers in Nigeria Lagos, this study advocates for a future where their contributions are recognized as both an art form and a critical economic driver.</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Hairdressers in Nigeria Lagos</dc:title>
  <dc:creator/>
  <dc:language>en</dc:language>
  <cp:keywords/>
  <dcterms:created xsi:type="dcterms:W3CDTF">2026-07-23T23:13:21Z</dcterms:created>
  <dcterms:modified xsi:type="dcterms:W3CDTF">2026-07-23T23:13:21Z</dcterms:modified>
</cp:coreProperties>
</file>

<file path=docProps/custom.xml><?xml version="1.0" encoding="utf-8"?>
<Properties xmlns="http://schemas.openxmlformats.org/officeDocument/2006/custom-properties" xmlns:vt="http://schemas.openxmlformats.org/officeDocument/2006/docPropsVTypes"/>
</file>