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479135ab14fe411f46016638e3a76260e4808b6"/>
    <w:p>
      <w:pPr>
        <w:pStyle w:val="Heading1"/>
      </w:pPr>
      <w:r>
        <w:t xml:space="preserve">A Master’s Thesis: The Evolution and Impact of Hairdressing as a Profession in Russia, with a Focus on Moscow</w:t>
      </w:r>
    </w:p>
    <w:bookmarkStart w:id="20" w:name="introduction"/>
    <w:p>
      <w:pPr>
        <w:pStyle w:val="Heading2"/>
      </w:pPr>
      <w:r>
        <w:t xml:space="preserve">Introduction</w:t>
      </w:r>
    </w:p>
    <w:p>
      <w:pPr>
        <w:pStyle w:val="FirstParagraph"/>
      </w:pPr>
      <w:r>
        <w:t xml:space="preserve">This Master’s thesis explores the role of hairdressers in shaping modern Russian society, particularly within the dynamic urban environment of Moscow. As one of the world’s most influential cities, Moscow has experienced significant socio-economic and cultural transformations over the past three decades. These changes have profoundly impacted professions like hairdressing, which has evolved from a utilitarian service under Soviet rule to a multifaceted industry influenced by global trends, local traditions, and technological innovation. This study examines how hairdressers in Moscow navigate challenges such as economic fluctuations, competition from international chains, and the demand for culturally relevant services while contributing to the city’s identity as a modern metropolis.</w:t>
      </w:r>
    </w:p>
    <w:bookmarkEnd w:id="20"/>
    <w:bookmarkStart w:id="21" w:name="X5f2fa4bea6d0cc8b269084fae5c75b464133da8"/>
    <w:p>
      <w:pPr>
        <w:pStyle w:val="Heading2"/>
      </w:pPr>
      <w:r>
        <w:t xml:space="preserve">Historical Context of Hairdressing in Russia</w:t>
      </w:r>
    </w:p>
    <w:p>
      <w:pPr>
        <w:pStyle w:val="FirstParagraph"/>
      </w:pPr>
      <w:r>
        <w:t xml:space="preserve">The history of hairdressing in Russia dates back to pre-Soviet times, where barbershops (often called “stolar” or woodworker shops) served dual purposes: grooming and socializing. During the Soviet era, hair salons were state-controlled, offering minimal variety in services and styling. The post-Soviet transition in the 1990s introduced Western influences, leading to a boom in private salons and a shift toward aesthetic diversity. Moscow became a hub for this transformation, as its population sought modern styles while preserving elements of traditional Russian beauty standards such as braided hair, voluminous cuts, and natural tones.</w:t>
      </w:r>
    </w:p>
    <w:bookmarkEnd w:id="21"/>
    <w:bookmarkStart w:id="22" w:name="current-industry-trends-in-moscow"/>
    <w:p>
      <w:pPr>
        <w:pStyle w:val="Heading2"/>
      </w:pPr>
      <w:r>
        <w:t xml:space="preserve">Current Industry Trends in Moscow</w:t>
      </w:r>
    </w:p>
    <w:p>
      <w:pPr>
        <w:pStyle w:val="FirstParagraph"/>
      </w:pPr>
      <w:r>
        <w:t xml:space="preserve">Today, the hairdressing industry in Moscow is a competitive and rapidly evolving sector. Key trends include:</w:t>
      </w:r>
    </w:p>
    <w:p>
      <w:pPr>
        <w:numPr>
          <w:ilvl w:val="0"/>
          <w:numId w:val="1001"/>
        </w:numPr>
        <w:pStyle w:val="Compact"/>
      </w:pPr>
      <w:r>
        <w:t xml:space="preserve">Cultural Fusion:** Salons blend global trends (e.g., Korean or Japanese-inspired styles) with Russian aesthetics, catering to both locals and expatriates.</w:t>
      </w:r>
    </w:p>
    <w:p>
      <w:pPr>
        <w:numPr>
          <w:ilvl w:val="0"/>
          <w:numId w:val="1001"/>
        </w:numPr>
        <w:pStyle w:val="Compact"/>
      </w:pPr>
      <w:r>
        <w:t xml:space="preserve">Technology Integration:** Advanced tools like laser hair removal, UV nail polish, and AI-driven booking systems are now common in high-end salons.</w:t>
      </w:r>
    </w:p>
    <w:p>
      <w:pPr>
        <w:numPr>
          <w:ilvl w:val="0"/>
          <w:numId w:val="1001"/>
        </w:numPr>
        <w:pStyle w:val="Compact"/>
      </w:pPr>
      <w:r>
        <w:t xml:space="preserve">Sustainability Practices:** Eco-conscious salons use organic products and promote waste reduction, aligning with global green movements.</w:t>
      </w:r>
    </w:p>
    <w:p>
      <w:pPr>
        <w:numPr>
          <w:ilvl w:val="0"/>
          <w:numId w:val="1001"/>
        </w:numPr>
        <w:pStyle w:val="Compact"/>
      </w:pPr>
      <w:r>
        <w:t xml:space="preserve">Digital Marketing:** Hairdressers leverage Instagram, TikTok, and YouTube to showcase their work, building personal brands and attracting clients through viral trends.</w:t>
      </w:r>
    </w:p>
    <w:bookmarkEnd w:id="22"/>
    <w:bookmarkStart w:id="23" w:name="X59687a8abc932a50bcd36e3a4f583ac752a178c"/>
    <w:p>
      <w:pPr>
        <w:pStyle w:val="Heading2"/>
      </w:pPr>
      <w:r>
        <w:t xml:space="preserve">Challenges Faced by Hairdressers in Moscow</w:t>
      </w:r>
    </w:p>
    <w:p>
      <w:pPr>
        <w:pStyle w:val="FirstParagraph"/>
      </w:pPr>
      <w:r>
        <w:t xml:space="preserve">Despite growth opportunities, hairdressers in Moscow face unique challenges:</w:t>
      </w:r>
    </w:p>
    <w:p>
      <w:pPr>
        <w:numPr>
          <w:ilvl w:val="0"/>
          <w:numId w:val="1002"/>
        </w:numPr>
        <w:pStyle w:val="Compact"/>
      </w:pPr>
      <w:r>
        <w:t xml:space="preserve">Economic Volatility:** Fluctuating currency rates and inflation impact pricing strategies and client affordability.</w:t>
      </w:r>
    </w:p>
    <w:p>
      <w:pPr>
        <w:numPr>
          <w:ilvl w:val="0"/>
          <w:numId w:val="1002"/>
        </w:numPr>
        <w:pStyle w:val="Compact"/>
      </w:pPr>
      <w:r>
        <w:t xml:space="preserve">Competition from International Chains:** Global franchises like Haircut &amp; Co. or The Hair Company often dominate premium markets, forcing local salons to innovate.</w:t>
      </w:r>
    </w:p>
    <w:p>
      <w:pPr>
        <w:numPr>
          <w:ilvl w:val="0"/>
          <w:numId w:val="1002"/>
        </w:numPr>
        <w:pStyle w:val="Compact"/>
      </w:pPr>
      <w:r>
        <w:t xml:space="preserve">Regulatory Hurdles:** Compliance with health and safety regulations (e.g., sterilization protocols) requires continuous investment in training and equipment.</w:t>
      </w:r>
    </w:p>
    <w:p>
      <w:pPr>
        <w:numPr>
          <w:ilvl w:val="0"/>
          <w:numId w:val="1002"/>
        </w:numPr>
        <w:pStyle w:val="Compact"/>
      </w:pPr>
      <w:r>
        <w:t xml:space="preserve">Cultural Expectations:** Balancing traditional Russian beauty ideals with modern, diverse client preferences demands adaptability and cultural sensitivity.</w:t>
      </w:r>
    </w:p>
    <w:bookmarkEnd w:id="23"/>
    <w:bookmarkStart w:id="24" w:name="opportunities-for-innovation-and-growth"/>
    <w:p>
      <w:pPr>
        <w:pStyle w:val="Heading2"/>
      </w:pPr>
      <w:r>
        <w:t xml:space="preserve">Opportunities for Innovation and Growth</w:t>
      </w:r>
    </w:p>
    <w:p>
      <w:pPr>
        <w:pStyle w:val="FirstParagraph"/>
      </w:pPr>
      <w:r>
        <w:t xml:space="preserve">The Moscow hairdressing industry is ripe for innovation. Emerging opportunities include:</w:t>
      </w:r>
    </w:p>
    <w:p>
      <w:pPr>
        <w:numPr>
          <w:ilvl w:val="0"/>
          <w:numId w:val="1003"/>
        </w:numPr>
        <w:pStyle w:val="Compact"/>
      </w:pPr>
      <w:r>
        <w:t xml:space="preserve">Specialized Services:** Niche markets such as bridal styling, wig design, or color correction are gaining traction.</w:t>
      </w:r>
    </w:p>
    <w:p>
      <w:pPr>
        <w:numPr>
          <w:ilvl w:val="0"/>
          <w:numId w:val="1003"/>
        </w:numPr>
        <w:pStyle w:val="Compact"/>
      </w:pPr>
      <w:r>
        <w:t xml:space="preserve">Collaborations with Fashion Industry:** Hairdressers partner with local designers and photographers to create looks for fashion weeks or events in Moscow’s creative districts.</w:t>
      </w:r>
    </w:p>
    <w:p>
      <w:pPr>
        <w:numPr>
          <w:ilvl w:val="0"/>
          <w:numId w:val="1003"/>
        </w:numPr>
        <w:pStyle w:val="Compact"/>
      </w:pPr>
      <w:r>
        <w:t xml:space="preserve">E-Learning Platforms:** Online courses and virtual consultations allow hairdressers to reach clients globally, expanding their revenue streams.</w:t>
      </w:r>
    </w:p>
    <w:p>
      <w:pPr>
        <w:numPr>
          <w:ilvl w:val="0"/>
          <w:numId w:val="1003"/>
        </w:numPr>
        <w:pStyle w:val="Compact"/>
      </w:pPr>
      <w:r>
        <w:t xml:space="preserve">Community Engagement:** Salons host workshops on self-care, mental health awareness, and inclusivity to build brand loyalty in a competitive market.</w:t>
      </w:r>
    </w:p>
    <w:bookmarkEnd w:id="24"/>
    <w:bookmarkStart w:id="25" w:name="Xffb1648031413256792b92c82260ccf092c4d68"/>
    <w:p>
      <w:pPr>
        <w:pStyle w:val="Heading2"/>
      </w:pPr>
      <w:r>
        <w:t xml:space="preserve">Case Study: Hairdressers in Moscow’s Central District</w:t>
      </w:r>
    </w:p>
    <w:p>
      <w:pPr>
        <w:pStyle w:val="FirstParagraph"/>
      </w:pPr>
      <w:r>
        <w:t xml:space="preserve">A case study of salons in Moscow’s Central District (e.g., Tverskaya Street or Gorky Park) highlights the profession’s adaptability. For instance, "Viva La Vie" is a boutique salon offering luxury services such as hair extensions and scalp treatments. Its success stems from blending French techniques with Russian client expectations, including personalized consultations and discreet service for high-profile clients.</w:t>
      </w:r>
    </w:p>
    <w:p>
      <w:pPr>
        <w:pStyle w:val="BodyText"/>
      </w:pPr>
      <w:r>
        <w:t xml:space="preserve">Conversely, salons like "Hair &amp; Soul" focus on affordability and accessibility, targeting students and working professionals. They emphasize quick cuts, student discounts, and social media engagement to compete with larger chains.</w:t>
      </w:r>
    </w:p>
    <w:bookmarkEnd w:id="25"/>
    <w:bookmarkStart w:id="26" w:name="X29e38981d9ebc0058cde593cf739b4a8cb79fc2"/>
    <w:p>
      <w:pPr>
        <w:pStyle w:val="Heading2"/>
      </w:pPr>
      <w:r>
        <w:t xml:space="preserve">The Role of Hairdressers in Russian Society</w:t>
      </w:r>
    </w:p>
    <w:p>
      <w:pPr>
        <w:pStyle w:val="FirstParagraph"/>
      </w:pPr>
      <w:r>
        <w:t xml:space="preserve">Hairdressers in Moscow are more than service providers—they are cultural ambassadors. Their work reflects societal shifts, such as the increasing acceptance of gender fluidity or the influence of K-pop on youth fashion. Moreover, hair salons serve as social spaces where clients discuss politics, business, and personal matters, reinforcing their role in Moscow’s urban fabric.</w:t>
      </w:r>
    </w:p>
    <w:bookmarkEnd w:id="26"/>
    <w:bookmarkStart w:id="27" w:name="conclusion"/>
    <w:p>
      <w:pPr>
        <w:pStyle w:val="Heading2"/>
      </w:pPr>
      <w:r>
        <w:t xml:space="preserve">Conclusion</w:t>
      </w:r>
    </w:p>
    <w:p>
      <w:pPr>
        <w:pStyle w:val="FirstParagraph"/>
      </w:pPr>
      <w:r>
        <w:t xml:space="preserve">This Master’s thesis underscores the significance of hairdressers in Russia Moscow as both economic contributors and cultural influencers. From historical roots to modern-day challenges and opportunities, the profession exemplifies resilience and creativity. As Moscow continues to evolve, hairdressers will play a pivotal role in shaping its identity—a city where tradition meets innovation, and every haircut tells a story.</w:t>
      </w:r>
    </w:p>
    <w:bookmarkEnd w:id="27"/>
    <w:bookmarkStart w:id="28" w:name="references"/>
    <w:p>
      <w:pPr>
        <w:pStyle w:val="Heading2"/>
      </w:pPr>
      <w:r>
        <w:t xml:space="preserve">References</w:t>
      </w:r>
    </w:p>
    <w:p>
      <w:pPr>
        <w:pStyle w:val="FirstParagraph"/>
      </w:pPr>
      <w:r>
        <w:rPr>
          <w:iCs/>
          <w:i/>
        </w:rPr>
        <w:t xml:space="preserve">1. Russian Ministry of Economic Development: "Salon Industry Report 2023"</w:t>
      </w:r>
      <w:r>
        <w:br/>
      </w:r>
      <w:r>
        <w:rPr>
          <w:iCs/>
          <w:i/>
        </w:rPr>
        <w:t xml:space="preserve">2. Moscow Business Journal: "Trends in Beauty Services (2019–2023)"</w:t>
      </w:r>
      <w:r>
        <w:br/>
      </w:r>
      <w:r>
        <w:rPr>
          <w:iCs/>
          <w:i/>
        </w:rPr>
        <w:t xml:space="preserve">3. Case study data from Viva La Vie and Hair &amp; Soul salons,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Hairdressers in Russia Moscow</dc:title>
  <dc:creator/>
  <dc:language>en</dc:language>
  <cp:keywords/>
  <dcterms:created xsi:type="dcterms:W3CDTF">2026-07-23T22:48:20Z</dcterms:created>
  <dcterms:modified xsi:type="dcterms:W3CDTF">2026-07-23T22:48:20Z</dcterms:modified>
</cp:coreProperties>
</file>

<file path=docProps/custom.xml><?xml version="1.0" encoding="utf-8"?>
<Properties xmlns="http://schemas.openxmlformats.org/officeDocument/2006/custom-properties" xmlns:vt="http://schemas.openxmlformats.org/officeDocument/2006/docPropsVTypes"/>
</file>