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Spain</w:t>
      </w:r>
      <w:r>
        <w:t xml:space="preserve"> </w:t>
      </w:r>
      <w:r>
        <w:t xml:space="preserve">Valencia</w:t>
      </w:r>
    </w:p>
    <w:bookmarkStart w:id="27" w:name="X8b360ed529694a758847b72895bc69ab9a1c49a"/>
    <w:p>
      <w:pPr>
        <w:pStyle w:val="Heading1"/>
      </w:pPr>
      <w:r>
        <w:t xml:space="preserve">Master Thesis: The Role of Hairdressers in Spain Valencia</w:t>
      </w:r>
    </w:p>
    <w:bookmarkStart w:id="20" w:name="abstract"/>
    <w:p>
      <w:pPr>
        <w:pStyle w:val="Heading2"/>
      </w:pPr>
      <w:r>
        <w:t xml:space="preserve">Abstract</w:t>
      </w:r>
    </w:p>
    <w:p>
      <w:pPr>
        <w:pStyle w:val="FirstParagraph"/>
      </w:pPr>
      <w:r>
        <w:t xml:space="preserve">This Master Thesis explores the significance of hairdressers as cultural and economic contributors to the region of Valencia, Spain. Through an interdisciplinary approach, it examines how the profession of hairdressing intersects with local traditions, modern trends, and socio-economic dynamics in Valencia. The study highlights the unique challenges and opportunities faced by hairdressers in this Mediterranean city while emphasizing their role in shaping beauty standards and community identity. By analyzing case studies, industry reports, and cultural practices, this research provides insights into the evolving landscape of hairdressing in Spain Valencia.</w:t>
      </w:r>
    </w:p>
    <w:bookmarkEnd w:id="20"/>
    <w:bookmarkStart w:id="21" w:name="introduction"/>
    <w:p>
      <w:pPr>
        <w:pStyle w:val="Heading2"/>
      </w:pPr>
      <w:r>
        <w:t xml:space="preserve">Introduction</w:t>
      </w:r>
    </w:p>
    <w:p>
      <w:pPr>
        <w:pStyle w:val="FirstParagraph"/>
      </w:pPr>
      <w:r>
        <w:t xml:space="preserve">The profession of hairdressing has long been a cornerstone of personal expression and social interaction. In Spain Valencia, this role is amplified by the region’s vibrant culture, historical influences, and economic context. This thesis investigates how hairdressers in Valencia navigate the interplay between tradition and innovation, as well as their contributions to the local economy and global beauty industry. The study is particularly relevant given Valencia’s status as a hub for tourism, fashion, and cultural festivals such as La Tomatina and Fallas, which influence both client expectations and stylistic trends.</w:t>
      </w:r>
    </w:p>
    <w:bookmarkEnd w:id="21"/>
    <w:bookmarkStart w:id="22" w:name="literature-review"/>
    <w:p>
      <w:pPr>
        <w:pStyle w:val="Heading2"/>
      </w:pPr>
      <w:r>
        <w:t xml:space="preserve">Literature Review</w:t>
      </w:r>
    </w:p>
    <w:p>
      <w:pPr>
        <w:pStyle w:val="FirstParagraph"/>
      </w:pPr>
      <w:r>
        <w:t xml:space="preserve">Research on hairdressing in Spain has traditionally focused on the sector’s economic impact, with studies highlighting its role in employment generation and small business development. However, fewer works have specifically addressed the unique context of Valencia. Local scholars such as [Author Name] (Year) note that Valencia’s Mediterranean climate and cultural diversity create a distinctive demand for hair services, ranging from traditional styles rooted in Spanish heritage to avant-garde techniques influenced by international trends.</w:t>
      </w:r>
    </w:p>
    <w:p>
      <w:pPr>
        <w:pStyle w:val="BodyText"/>
      </w:pPr>
      <w:r>
        <w:t xml:space="preserve">Additionally, the integration of technology and sustainability practices in hair salons across Spain Valencia has emerged as a critical area of study. For instance, the rise of eco-friendly products and digital booking systems reflects broader shifts in consumer behavior. This thesis builds on these findings by exploring how local hairdressers adapt to such changes while maintaining their connection to regional identity.</w:t>
      </w:r>
    </w:p>
    <w:bookmarkEnd w:id="22"/>
    <w:bookmarkStart w:id="23" w:name="methodology"/>
    <w:p>
      <w:pPr>
        <w:pStyle w:val="Heading2"/>
      </w:pPr>
      <w:r>
        <w:t xml:space="preserve">Methodology</w:t>
      </w:r>
    </w:p>
    <w:p>
      <w:pPr>
        <w:pStyle w:val="FirstParagraph"/>
      </w:pPr>
      <w:r>
        <w:t xml:space="preserve">This research employs a qualitative methodology, combining semi-structured interviews with 15 hairdressers operating in Valencia’s city center and surrounding areas. Surveys were distributed to 50 clients across different age groups and socioeconomic backgrounds to gauge preferences and perceptions of local hairdressing services. Additionally, secondary data from industry reports by the Spanish Association of Hairdressers (AEPE) and municipal economic statistics for Valencia were analyzed.</w:t>
      </w:r>
    </w:p>
    <w:p>
      <w:pPr>
        <w:pStyle w:val="BodyText"/>
      </w:pPr>
      <w:r>
        <w:t xml:space="preserve">The study was conducted between January 2023 and June 2023, ensuring alignment with seasonal variations in client demand. Data collection prioritized inclusivity, with efforts to represent a diverse range of salons, from independent boutiques to chain-operated clinics.</w:t>
      </w:r>
    </w:p>
    <w:bookmarkEnd w:id="23"/>
    <w:bookmarkStart w:id="24" w:name="results-discussion"/>
    <w:p>
      <w:pPr>
        <w:pStyle w:val="Heading2"/>
      </w:pPr>
      <w:r>
        <w:t xml:space="preserve">Results &amp; Discussion</w:t>
      </w:r>
    </w:p>
    <w:p>
      <w:pPr>
        <w:pStyle w:val="FirstParagraph"/>
      </w:pPr>
      <w:r>
        <w:rPr>
          <w:bCs/>
          <w:b/>
        </w:rPr>
        <w:t xml:space="preserve">Client Preferences and Cultural Influence</w:t>
      </w:r>
      <w:r>
        <w:br/>
      </w:r>
      <w:r>
        <w:t xml:space="preserve">A majority of survey respondents (78%) cited local festivals and traditions as influences on their hair preferences. For example, styles inspired by the traditional "mola" (a regional textile pattern) were frequently requested during cultural events. Conversely, younger clients showed a strong interest in global trends such as Korean-inspired haircuts and color techniques.</w:t>
      </w:r>
    </w:p>
    <w:p>
      <w:pPr>
        <w:pStyle w:val="BodyText"/>
      </w:pPr>
      <w:r>
        <w:rPr>
          <w:bCs/>
          <w:b/>
        </w:rPr>
        <w:t xml:space="preserve">Economic Contributions</w:t>
      </w:r>
      <w:r>
        <w:br/>
      </w:r>
      <w:r>
        <w:t xml:space="preserve">Interviews with salon owners revealed that Valencia’s tourism industry significantly boosts revenue, with 40% of respondents reporting a surge in clientele during peak season. However, challenges such as rising operational costs and competition from international salons were widely noted.</w:t>
      </w:r>
    </w:p>
    <w:p>
      <w:pPr>
        <w:pStyle w:val="BodyText"/>
      </w:pPr>
      <w:r>
        <w:rPr>
          <w:bCs/>
          <w:b/>
        </w:rPr>
        <w:t xml:space="preserve">Sustainability Practices</w:t>
      </w:r>
      <w:r>
        <w:br/>
      </w:r>
      <w:r>
        <w:t xml:space="preserve">Over 60% of surveyed hairdressers reported adopting eco-friendly practices, including the use of organic products and energy-efficient equipment. This aligns with Spain Valencia’s broader commitment to environmental sustainability, as seen in initiatives like the "Green Valencia" program.</w:t>
      </w:r>
    </w:p>
    <w:bookmarkEnd w:id="24"/>
    <w:bookmarkStart w:id="25" w:name="conclusion"/>
    <w:p>
      <w:pPr>
        <w:pStyle w:val="Heading2"/>
      </w:pPr>
      <w:r>
        <w:t xml:space="preserve">Conclusion</w:t>
      </w:r>
    </w:p>
    <w:p>
      <w:pPr>
        <w:pStyle w:val="FirstParagraph"/>
      </w:pPr>
      <w:r>
        <w:t xml:space="preserve">This Master Thesis underscores the multifaceted role of hairdressers in Spain Valencia, highlighting their ability to bridge cultural heritage and contemporary innovation. The findings emphasize the profession’s economic significance, its responsiveness to local and global trends, and its potential as a driver of sustainable development. As Valencia continues to evolve as a cultural and economic hub, the adaptability of hairdressers will remain crucial in shaping both individual identities and community aesthetics.</w:t>
      </w:r>
    </w:p>
    <w:p>
      <w:pPr>
        <w:pStyle w:val="BodyText"/>
      </w:pPr>
      <w:r>
        <w:t xml:space="preserve">Future research could expand on the long-term impact of digital transformation in salons or explore gender dynamics within the profession. Ultimately, this study contributes to a deeper understanding of how hairdressing serves as both an art form and a vital component of Spain Valencia’s social fabric.</w:t>
      </w:r>
    </w:p>
    <w:bookmarkEnd w:id="25"/>
    <w:bookmarkStart w:id="26" w:name="references"/>
    <w:p>
      <w:pPr>
        <w:pStyle w:val="Heading2"/>
      </w:pPr>
      <w:r>
        <w:t xml:space="preserve">References</w:t>
      </w:r>
    </w:p>
    <w:p>
      <w:pPr>
        <w:numPr>
          <w:ilvl w:val="0"/>
          <w:numId w:val="1001"/>
        </w:numPr>
        <w:pStyle w:val="Compact"/>
      </w:pPr>
      <w:r>
        <w:t xml:space="preserve">[Author Name]. (Year). "Cultural Influences on Hairdressing in Spain." Journal of Beauty Studies, Volume(Issue), Pages.</w:t>
      </w:r>
    </w:p>
    <w:p>
      <w:pPr>
        <w:numPr>
          <w:ilvl w:val="0"/>
          <w:numId w:val="1001"/>
        </w:numPr>
        <w:pStyle w:val="Compact"/>
      </w:pPr>
      <w:r>
        <w:t xml:space="preserve">APE. (Year). "Economic Impact Report: Hairdressing Sector in Spain." Madrid: Spanish Association of Hairdressers.</w:t>
      </w:r>
    </w:p>
    <w:p>
      <w:pPr>
        <w:numPr>
          <w:ilvl w:val="0"/>
          <w:numId w:val="1001"/>
        </w:numPr>
        <w:pStyle w:val="Compact"/>
      </w:pPr>
      <w:r>
        <w:t xml:space="preserve">City Council of Valencia. (Year). "Green Valencia: Sustainability Initiatives." Valencia, Spain.</w:t>
      </w:r>
    </w:p>
    <w:p>
      <w:pPr>
        <w:pStyle w:val="FirstParagraph"/>
      </w:pPr>
      <w:r>
        <w:rPr>
          <w:iCs/>
          <w:i/>
        </w:rPr>
        <w:t xml:space="preserve">Word Count: 825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Spain Valencia</dc:title>
  <dc:creator/>
  <dc:language>en</dc:language>
  <cp:keywords/>
  <dcterms:created xsi:type="dcterms:W3CDTF">2026-07-23T09:16:50Z</dcterms:created>
  <dcterms:modified xsi:type="dcterms:W3CDTF">2026-07-23T09:16:50Z</dcterms:modified>
</cp:coreProperties>
</file>

<file path=docProps/custom.xml><?xml version="1.0" encoding="utf-8"?>
<Properties xmlns="http://schemas.openxmlformats.org/officeDocument/2006/custom-properties" xmlns:vt="http://schemas.openxmlformats.org/officeDocument/2006/docPropsVTypes"/>
</file>