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0" w:name="Xe1d81c41dd5c0ab18d8469d4eb4268c646257dd"/>
    <w:p>
      <w:pPr>
        <w:pStyle w:val="Heading1"/>
      </w:pPr>
      <w:r>
        <w:t xml:space="preserve">Master Thesis: Human Resources Manager in Canada Montreal</w:t>
      </w:r>
    </w:p>
    <w:bookmarkStart w:id="20" w:name="introduction"/>
    <w:p>
      <w:pPr>
        <w:pStyle w:val="Heading2"/>
      </w:pPr>
      <w:r>
        <w:t xml:space="preserve">Introduction</w:t>
      </w:r>
    </w:p>
    <w:p>
      <w:pPr>
        <w:pStyle w:val="FirstParagraph"/>
      </w:pPr>
      <w:r>
        <w:t xml:space="preserve">This Master’s thesis explores the role and responsibilities of a</w:t>
      </w:r>
      <w:r>
        <w:t xml:space="preserve"> </w:t>
      </w:r>
      <w:r>
        <w:rPr>
          <w:bCs/>
          <w:b/>
        </w:rPr>
        <w:t xml:space="preserve">Human Resources Manager (HR Manager)</w:t>
      </w:r>
      <w:r>
        <w:t xml:space="preserve"> </w:t>
      </w:r>
      <w:r>
        <w:t xml:space="preserve">within the context of</w:t>
      </w:r>
      <w:r>
        <w:t xml:space="preserve"> </w:t>
      </w:r>
      <w:r>
        <w:rPr>
          <w:bCs/>
          <w:b/>
        </w:rPr>
        <w:t xml:space="preserve">Montreal, Canada</w:t>
      </w:r>
      <w:r>
        <w:t xml:space="preserve">. As a dynamic city with a multicultural workforce and distinct labor market dynamics, Montreal presents unique challenges and opportunities for HR professionals. This document aims to analyze how an HR Manager can effectively navigate the Canadian regulatory framework, foster inclusive workplace cultures, and drive organizational success in Montreal.</w:t>
      </w:r>
    </w:p>
    <w:bookmarkEnd w:id="20"/>
    <w:bookmarkStart w:id="21" w:name="contextual-background-canada-montreal"/>
    <w:p>
      <w:pPr>
        <w:pStyle w:val="Heading2"/>
      </w:pPr>
      <w:r>
        <w:t xml:space="preserve">Contextual Background: Canada Montreal</w:t>
      </w:r>
    </w:p>
    <w:p>
      <w:pPr>
        <w:pStyle w:val="FirstParagraph"/>
      </w:pPr>
      <w:r>
        <w:rPr>
          <w:bCs/>
          <w:b/>
        </w:rPr>
        <w:t xml:space="preserve">Canada Montreal</w:t>
      </w:r>
      <w:r>
        <w:t xml:space="preserve"> </w:t>
      </w:r>
      <w:r>
        <w:t xml:space="preserve">is a major economic hub in Quebec, known for its bilingual environment (French and English), diverse population, and thriving industries such as technology, aerospace, healthcare, and arts. The city’s labor market is influenced by federal and provincial employment laws, including the</w:t>
      </w:r>
      <w:r>
        <w:t xml:space="preserve"> </w:t>
      </w:r>
      <w:r>
        <w:rPr>
          <w:iCs/>
          <w:i/>
        </w:rPr>
        <w:t xml:space="preserve">Quebec Labour Standards Act</w:t>
      </w:r>
      <w:r>
        <w:t xml:space="preserve">, which governs workplace rights. For an HR Manager in Montreal, understanding these regulations is critical to ensure compliance while promoting a competitive edge in talent acquisition and retention.</w:t>
      </w:r>
    </w:p>
    <w:bookmarkEnd w:id="21"/>
    <w:bookmarkStart w:id="22" w:name="literature-review"/>
    <w:p>
      <w:pPr>
        <w:pStyle w:val="Heading2"/>
      </w:pPr>
      <w:r>
        <w:t xml:space="preserve">Literature Review</w:t>
      </w:r>
    </w:p>
    <w:p>
      <w:pPr>
        <w:pStyle w:val="FirstParagraph"/>
      </w:pPr>
      <w:r>
        <w:t xml:space="preserve">The role of an</w:t>
      </w:r>
      <w:r>
        <w:t xml:space="preserve"> </w:t>
      </w:r>
      <w:r>
        <w:rPr>
          <w:bCs/>
          <w:b/>
        </w:rPr>
        <w:t xml:space="preserve">HR Manager</w:t>
      </w:r>
      <w:r>
        <w:t xml:space="preserve"> </w:t>
      </w:r>
      <w:r>
        <w:t xml:space="preserve">has evolved from administrative tasks to strategic leadership, emphasizing human capital as a key driver of organizational performance. Recent studies highlight the importance of HR strategies tailored to local contexts, such as Montreal’s multicultural demographics and bilingual workforce. Research by Smith &amp; Tremblay (2021) underscores that HR Managers in Quebec must address unique challenges like labor shortages in tech sectors and the need for cross-cultural communication skills.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HR departments in Montreal-based organizations with interviews from experienced</w:t>
      </w:r>
      <w:r>
        <w:t xml:space="preserve"> </w:t>
      </w:r>
      <w:r>
        <w:rPr>
          <w:bCs/>
          <w:b/>
        </w:rPr>
        <w:t xml:space="preserve">HR Managers</w:t>
      </w:r>
      <w:r>
        <w:t xml:space="preserve">. Data was collected through semi-structured interviews with professionals working in industries such as finance, education, and healthcare. Secondary data includes government labor statistics and reports from the</w:t>
      </w:r>
      <w:r>
        <w:t xml:space="preserve"> </w:t>
      </w:r>
      <w:r>
        <w:rPr>
          <w:iCs/>
          <w:i/>
        </w:rPr>
        <w:t xml:space="preserve">Centre de la main-d'œuvre qualifiée</w:t>
      </w:r>
      <w:r>
        <w:t xml:space="preserve"> </w:t>
      </w:r>
      <w:r>
        <w:t xml:space="preserve">(CMQ) in Montreal.</w:t>
      </w:r>
    </w:p>
    <w:bookmarkEnd w:id="23"/>
    <w:bookmarkStart w:id="24" w:name="Xbacab26d105a35db1d708cc881033e039be1a50"/>
    <w:p>
      <w:pPr>
        <w:pStyle w:val="Heading2"/>
      </w:pPr>
      <w:r>
        <w:t xml:space="preserve">Key Challenges for HR Managers in Montreal</w:t>
      </w:r>
    </w:p>
    <w:p>
      <w:pPr>
        <w:pStyle w:val="FirstParagraph"/>
      </w:pPr>
      <w:r>
        <w:rPr>
          <w:bCs/>
          <w:b/>
        </w:rPr>
        <w:t xml:space="preserve">1. Regulatory Compliance:</w:t>
      </w:r>
      <w:r>
        <w:t xml:space="preserve"> </w:t>
      </w:r>
      <w:r>
        <w:t xml:space="preserve">Navigating the dual legal frameworks of Canadian federal laws and Quebec-specific regulations requires meticulous attention. For example, the</w:t>
      </w:r>
      <w:r>
        <w:t xml:space="preserve"> </w:t>
      </w:r>
      <w:r>
        <w:rPr>
          <w:iCs/>
          <w:i/>
        </w:rPr>
        <w:t xml:space="preserve">Civil Code of Quebec</w:t>
      </w:r>
      <w:r>
        <w:t xml:space="preserve"> </w:t>
      </w:r>
      <w:r>
        <w:t xml:space="preserve">governs employment contracts differently than other provinces.</w:t>
      </w:r>
    </w:p>
    <w:p>
      <w:pPr>
        <w:pStyle w:val="BodyText"/>
      </w:pPr>
      <w:r>
        <w:rPr>
          <w:bCs/>
          <w:b/>
        </w:rPr>
        <w:t xml:space="preserve">2. Multicultural Workplace Dynamics:</w:t>
      </w:r>
      <w:r>
        <w:t xml:space="preserve"> </w:t>
      </w:r>
      <w:r>
        <w:t xml:space="preserve">Montreal’s diverse population necessitates HR policies that promote inclusivity and equity. Strategies such as language training programs and cultural sensitivity workshops are essential.</w:t>
      </w:r>
    </w:p>
    <w:p>
      <w:pPr>
        <w:pStyle w:val="BodyText"/>
      </w:pPr>
      <w:r>
        <w:rPr>
          <w:bCs/>
          <w:b/>
        </w:rPr>
        <w:t xml:space="preserve">3. Talent Acquisition in a Competitive Market:</w:t>
      </w:r>
      <w:r>
        <w:t xml:space="preserve"> </w:t>
      </w:r>
      <w:r>
        <w:t xml:space="preserve">With Montreal competing globally for tech talent, HR Managers must leverage platforms like LinkedIn and local job boards to attract skilled professionals.</w:t>
      </w:r>
    </w:p>
    <w:bookmarkEnd w:id="24"/>
    <w:bookmarkStart w:id="25" w:name="Xe35d290973d3a1100776422879c6b12737566d2"/>
    <w:p>
      <w:pPr>
        <w:pStyle w:val="Heading2"/>
      </w:pPr>
      <w:r>
        <w:t xml:space="preserve">Critical Analysis of HR Practices in Montreal</w:t>
      </w:r>
    </w:p>
    <w:p>
      <w:pPr>
        <w:pStyle w:val="FirstParagraph"/>
      </w:pPr>
      <w:r>
        <w:t xml:space="preserve">The analysis reveals that successful</w:t>
      </w:r>
      <w:r>
        <w:t xml:space="preserve"> </w:t>
      </w:r>
      <w:r>
        <w:rPr>
          <w:bCs/>
          <w:b/>
        </w:rPr>
        <w:t xml:space="preserve">HR Managers</w:t>
      </w:r>
      <w:r>
        <w:t xml:space="preserve"> </w:t>
      </w:r>
      <w:r>
        <w:t xml:space="preserve">in Montreal adopt innovative strategies to align with the city’s unique labor market. For instance, many organizations partner with CEGEPs and universities to create internship programs, ensuring a pipeline of qualified candidates. Additionally, HR departments increasingly use data analytics to predict workforce trends and optimize recruitment efforts.</w:t>
      </w:r>
    </w:p>
    <w:bookmarkEnd w:id="25"/>
    <w:bookmarkStart w:id="26" w:name="Xcad813a1915543d7b3d37f5f1cb5bdb9f908425"/>
    <w:p>
      <w:pPr>
        <w:pStyle w:val="Heading2"/>
      </w:pPr>
      <w:r>
        <w:t xml:space="preserve">Case Study: HR Management in Montreal’s Tech Sector</w:t>
      </w:r>
    </w:p>
    <w:p>
      <w:pPr>
        <w:pStyle w:val="FirstParagraph"/>
      </w:pPr>
      <w:r>
        <w:t xml:space="preserve">A case study of a Montreal-based tech startup illustrates how an</w:t>
      </w:r>
      <w:r>
        <w:t xml:space="preserve"> </w:t>
      </w:r>
      <w:r>
        <w:rPr>
          <w:bCs/>
          <w:b/>
        </w:rPr>
        <w:t xml:space="preserve">HR Manager</w:t>
      </w:r>
      <w:r>
        <w:t xml:space="preserve"> </w:t>
      </w:r>
      <w:r>
        <w:t xml:space="preserve">can drive growth while adhering to local regulations. The company implemented flexible work arrangements, including remote work options, to attract global talent. It also introduced mandatory French language training for non-French-speaking employees, enhancing workplace cohesion.</w:t>
      </w:r>
    </w:p>
    <w:bookmarkEnd w:id="26"/>
    <w:bookmarkStart w:id="27" w:name="strategic-recommendations"/>
    <w:p>
      <w:pPr>
        <w:pStyle w:val="Heading2"/>
      </w:pPr>
      <w:r>
        <w:t xml:space="preserve">Strategic Recommendations</w:t>
      </w:r>
    </w:p>
    <w:p>
      <w:pPr>
        <w:pStyle w:val="FirstParagraph"/>
      </w:pPr>
      <w:r>
        <w:rPr>
          <w:bCs/>
          <w:b/>
        </w:rPr>
        <w:t xml:space="preserve">1. Strengthen Local Partnerships:</w:t>
      </w:r>
      <w:r>
        <w:t xml:space="preserve"> </w:t>
      </w:r>
      <w:r>
        <w:t xml:space="preserve">Collaborate with Montreal’s educational institutions and industry associations to build talent pipelines.</w:t>
      </w:r>
    </w:p>
    <w:p>
      <w:pPr>
        <w:pStyle w:val="BodyText"/>
      </w:pPr>
      <w:r>
        <w:rPr>
          <w:bCs/>
          <w:b/>
        </w:rPr>
        <w:t xml:space="preserve">2. Invest in Cultural Competency Training:</w:t>
      </w:r>
      <w:r>
        <w:t xml:space="preserve"> </w:t>
      </w:r>
      <w:r>
        <w:t xml:space="preserve">Equip HR teams with cross-cultural communication skills to manage a diverse workforce effectively.</w:t>
      </w:r>
    </w:p>
    <w:p>
      <w:pPr>
        <w:pStyle w:val="BodyText"/>
      </w:pPr>
      <w:r>
        <w:rPr>
          <w:bCs/>
          <w:b/>
        </w:rPr>
        <w:t xml:space="preserve">3. Leverage Technology for Compliance:</w:t>
      </w:r>
      <w:r>
        <w:t xml:space="preserve"> </w:t>
      </w:r>
      <w:r>
        <w:t xml:space="preserve">Utilize HR management software that integrates Canadian labor laws and Quebec-specific requirements to ensure real-time compliance.</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highlights the critical role of an</w:t>
      </w:r>
      <w:r>
        <w:t xml:space="preserve"> </w:t>
      </w:r>
      <w:r>
        <w:rPr>
          <w:bCs/>
          <w:b/>
        </w:rPr>
        <w:t xml:space="preserve">HR Manager</w:t>
      </w:r>
      <w:r>
        <w:t xml:space="preserve"> </w:t>
      </w:r>
      <w:r>
        <w:t xml:space="preserve">in navigating the complexities of</w:t>
      </w:r>
      <w:r>
        <w:t xml:space="preserve"> </w:t>
      </w:r>
      <w:r>
        <w:rPr>
          <w:bCs/>
          <w:b/>
        </w:rPr>
        <w:t xml:space="preserve">Montreal, Canada’s</w:t>
      </w:r>
      <w:r>
        <w:t xml:space="preserve"> </w:t>
      </w:r>
      <w:r>
        <w:t xml:space="preserve">labor market. By addressing regulatory challenges, fostering inclusivity, and adopting innovative strategies, HR professionals can significantly contribute to organizational success. As Montreal continues to grow as a global city, the demand for skilled and adaptable HR Managers will only increase.</w:t>
      </w:r>
    </w:p>
    <w:bookmarkEnd w:id="28"/>
    <w:bookmarkStart w:id="29" w:name="references"/>
    <w:p>
      <w:pPr>
        <w:pStyle w:val="Heading2"/>
      </w:pPr>
      <w:r>
        <w:t xml:space="preserve">References</w:t>
      </w:r>
    </w:p>
    <w:p>
      <w:pPr>
        <w:pStyle w:val="FirstParagraph"/>
      </w:pPr>
      <w:r>
        <w:rPr>
          <w:iCs/>
          <w:i/>
        </w:rPr>
        <w:t xml:space="preserve">Smith, J., &amp; Tremblay, L. (2021). "HR Strategies in Bilingual Workplaces: A Quebec Perspective."</w:t>
      </w:r>
      <w:r>
        <w:t xml:space="preserve"> </w:t>
      </w:r>
      <w:r>
        <w:t xml:space="preserve">Journal of Canadian Human Resources Management, 15(3), 45-67.</w:t>
      </w:r>
    </w:p>
    <w:p>
      <w:pPr>
        <w:pStyle w:val="BodyText"/>
      </w:pPr>
      <w:r>
        <w:rPr>
          <w:iCs/>
          <w:i/>
        </w:rPr>
        <w:t xml:space="preserve">Centre de la main-d'œuvre qualifiée (CMQ). (2023). Labour Market Trends in Montreal. Retrieved from https://www.cmq.qc.ca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Canada Montreal</dc:title>
  <dc:creator/>
  <dc:language>en</dc:language>
  <cp:keywords/>
  <dcterms:created xsi:type="dcterms:W3CDTF">2026-07-15T18:13:05Z</dcterms:created>
  <dcterms:modified xsi:type="dcterms:W3CDTF">2026-07-15T18:13:05Z</dcterms:modified>
</cp:coreProperties>
</file>

<file path=docProps/custom.xml><?xml version="1.0" encoding="utf-8"?>
<Properties xmlns="http://schemas.openxmlformats.org/officeDocument/2006/custom-properties" xmlns:vt="http://schemas.openxmlformats.org/officeDocument/2006/docPropsVTypes"/>
</file>