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0d7856c083c59f0e01a1427fd6ca8c952a7bd3"/>
    <w:p>
      <w:pPr>
        <w:pStyle w:val="Heading1"/>
      </w:pPr>
      <w:r>
        <w:t xml:space="preserve">Master Thesis: Human Resources Manager in the Context of DR Congo, Kinshasa</w:t>
      </w:r>
    </w:p>
    <w:p>
      <w:pPr>
        <w:pStyle w:val="FirstParagraph"/>
      </w:pPr>
      <w:r>
        <w:t xml:space="preserve">This Master Thesis explores the role and challenges of a</w:t>
      </w:r>
      <w:r>
        <w:t xml:space="preserve"> </w:t>
      </w:r>
      <w:r>
        <w:rPr>
          <w:bCs/>
          <w:b/>
        </w:rPr>
        <w:t xml:space="preserve">Human Resources Manager (HRM)</w:t>
      </w:r>
      <w:r>
        <w:t xml:space="preserve"> </w:t>
      </w:r>
      <w:r>
        <w:t xml:space="preserve">in the dynamic urban environment of</w:t>
      </w:r>
      <w:r>
        <w:t xml:space="preserve"> </w:t>
      </w:r>
      <w:r>
        <w:rPr>
          <w:bCs/>
          <w:b/>
        </w:rPr>
        <w:t xml:space="preserve">Kinshasa, Democratic Republic of Congo (DR Congo)</w:t>
      </w:r>
      <w:r>
        <w:t xml:space="preserve">. As the capital and largest city in Africa, Kinshasa presents a unique socio-economic landscape where HR professionals must navigate complex cultural dynamics, economic instability, and infrastructural limitations while fostering organizational growth. This study aims to analyze the strategic significance of HRM in this context and propose adaptive frameworks for effective human resource management (HRM) practices tailored to the realities of DR Congo.</w:t>
      </w:r>
    </w:p>
    <w:bookmarkStart w:id="20" w:name="introduction"/>
    <w:p>
      <w:pPr>
        <w:pStyle w:val="Heading2"/>
      </w:pPr>
      <w:r>
        <w:t xml:space="preserve">1. Introduction</w:t>
      </w:r>
    </w:p>
    <w:p>
      <w:pPr>
        <w:pStyle w:val="FirstParagraph"/>
      </w:pPr>
      <w:r>
        <w:t xml:space="preserve">The</w:t>
      </w:r>
      <w:r>
        <w:t xml:space="preserve"> </w:t>
      </w:r>
      <w:r>
        <w:rPr>
          <w:bCs/>
          <w:b/>
        </w:rPr>
        <w:t xml:space="preserve">Human Resources Manager</w:t>
      </w:r>
      <w:r>
        <w:t xml:space="preserve"> </w:t>
      </w:r>
      <w:r>
        <w:t xml:space="preserve">plays a pivotal role in aligning workforce strategies with organizational goals, particularly in regions like Kinshasa, where rapid urbanization and economic volatility demand resilience. In DR Congo, HRMs face challenges such as high employee turnover due to political instability, limited access to formal education for many workers, and the need to integrate diverse ethnic and linguistic groups into cohesive teams. This thesis investigates how a</w:t>
      </w:r>
      <w:r>
        <w:t xml:space="preserve"> </w:t>
      </w:r>
      <w:r>
        <w:rPr>
          <w:bCs/>
          <w:b/>
        </w:rPr>
        <w:t xml:space="preserve">Human Resources Manager</w:t>
      </w:r>
      <w:r>
        <w:t xml:space="preserve"> </w:t>
      </w:r>
      <w:r>
        <w:t xml:space="preserve">can optimize talent acquisition, retention, and development in Kinshasa while addressing these local-specific constraints.</w:t>
      </w:r>
    </w:p>
    <w:p>
      <w:pPr>
        <w:pStyle w:val="BodyText"/>
      </w:pPr>
      <w:r>
        <w:t xml:space="preserve">Kinshasa’s economy is heavily influenced by informal sectors, with over 80% of the population engaged in non-formal employment. This reality necessitates HR strategies that prioritize flexibility and inclusivity. Additionally, the prevalence of corruption and bureaucratic inefficiencies in DR Congo complicates HR operations, requiring managers to adopt innovative solutions to ensure compliance with labor laws while maintaining organizational integrity.</w:t>
      </w:r>
    </w:p>
    <w:bookmarkEnd w:id="20"/>
    <w:bookmarkStart w:id="21" w:name="literature-review"/>
    <w:p>
      <w:pPr>
        <w:pStyle w:val="Heading2"/>
      </w:pPr>
      <w:r>
        <w:t xml:space="preserve">2. Literature Review</w:t>
      </w:r>
    </w:p>
    <w:p>
      <w:pPr>
        <w:pStyle w:val="FirstParagraph"/>
      </w:pPr>
      <w:r>
        <w:t xml:space="preserve">Existing research on</w:t>
      </w:r>
      <w:r>
        <w:t xml:space="preserve"> </w:t>
      </w:r>
      <w:r>
        <w:rPr>
          <w:bCs/>
          <w:b/>
        </w:rPr>
        <w:t xml:space="preserve">Human Resources Management (HRM)</w:t>
      </w:r>
      <w:r>
        <w:t xml:space="preserve"> </w:t>
      </w:r>
      <w:r>
        <w:t xml:space="preserve">in developing economies highlights the importance of contextual adaptation. Studies by scholars such as Boxall and Purcell (2011) emphasize that HR strategies must reflect local cultural norms, economic conditions, and political environments. In Kinshasa, this means designing HR policies that account for high unemployment rates, limited access to healthcare, and the need for community-based workforce engagement.</w:t>
      </w:r>
    </w:p>
    <w:p>
      <w:pPr>
        <w:pStyle w:val="BodyText"/>
      </w:pPr>
      <w:r>
        <w:t xml:space="preserve">Furthermore, the role of a</w:t>
      </w:r>
      <w:r>
        <w:t xml:space="preserve"> </w:t>
      </w:r>
      <w:r>
        <w:rPr>
          <w:bCs/>
          <w:b/>
        </w:rPr>
        <w:t xml:space="preserve">Human Resources Manager</w:t>
      </w:r>
      <w:r>
        <w:t xml:space="preserve"> </w:t>
      </w:r>
      <w:r>
        <w:t xml:space="preserve">in DR Congo extends beyond traditional functions like recruitment and training. They must also act as mediators between multinational corporations and local labor markets, ensuring ethical practices that respect Congolese labor laws while meeting global standards. This dual responsibility is critical for organizations operating in Kinshasa, where foreign investment often clashes with local socio-economic realities.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HR professionals in Kinshasa and quantitative analysis of labor market data from DR Congo’s Ministry of Labor. The study focuses on 15</w:t>
      </w:r>
      <w:r>
        <w:t xml:space="preserve"> </w:t>
      </w:r>
      <w:r>
        <w:rPr>
          <w:bCs/>
          <w:b/>
        </w:rPr>
        <w:t xml:space="preserve">Human Resources Managers</w:t>
      </w:r>
      <w:r>
        <w:t xml:space="preserve"> </w:t>
      </w:r>
      <w:r>
        <w:t xml:space="preserve">across sectors such as mining, telecommunications, and education, providing insights into their daily challenges and adaptive strategies.</w:t>
      </w:r>
    </w:p>
    <w:p>
      <w:pPr>
        <w:pStyle w:val="BodyText"/>
      </w:pPr>
      <w:r>
        <w:t xml:space="preserve">Data collection involves structured interviews conducted in both French (the official language) and Lingala (a widely spoken local language), ensuring accessibility for participants. Additionally, secondary data from World Bank reports and academic journals on HRM in Africa are analyzed to contextualize findings within broader regional trends.</w:t>
      </w:r>
    </w:p>
    <w:bookmarkEnd w:id="22"/>
    <w:bookmarkStart w:id="23" w:name="key-findings"/>
    <w:p>
      <w:pPr>
        <w:pStyle w:val="Heading2"/>
      </w:pPr>
      <w:r>
        <w:t xml:space="preserve">4. Key Findings</w:t>
      </w:r>
    </w:p>
    <w:p>
      <w:pPr>
        <w:pStyle w:val="FirstParagraph"/>
      </w:pPr>
      <w:r>
        <w:t xml:space="preserve">The research reveals that</w:t>
      </w:r>
      <w:r>
        <w:t xml:space="preserve"> </w:t>
      </w:r>
      <w:r>
        <w:rPr>
          <w:bCs/>
          <w:b/>
        </w:rPr>
        <w:t xml:space="preserve">Human Resources Managers</w:t>
      </w:r>
      <w:r>
        <w:t xml:space="preserve"> </w:t>
      </w:r>
      <w:r>
        <w:t xml:space="preserve">in Kinshasa prioritize three core areas: talent retention, cultural sensitivity, and operational efficiency. For instance, HRMs often face high attrition rates due to poor working conditions and low wages. To address this, they implement incentive programs tied to performance metrics while advocating for improved workplace environments.</w:t>
      </w:r>
    </w:p>
    <w:p>
      <w:pPr>
        <w:pStyle w:val="BodyText"/>
      </w:pPr>
      <w:r>
        <w:t xml:space="preserve">Cultural sensitivity is another critical factor. In a city where over 200 ethnic groups coexist, HRMs must navigate language barriers and varying social norms. For example, some employees may prefer informal communication styles, requiring HR strategies that blend formal corporate protocols with local practices.</w:t>
      </w:r>
    </w:p>
    <w:p>
      <w:pPr>
        <w:pStyle w:val="BodyText"/>
      </w:pPr>
      <w:r>
        <w:t xml:space="preserve">Operational efficiency is further challenged by Kinshasa’s infrastructure limitations. HRMs often rely on digital tools to streamline recruitment and training, compensating for the lack of physical resources. However, limited internet connectivity in certain areas necessitates hybrid solutions, such as offline training modules and mobile-based communication platforms.</w:t>
      </w:r>
    </w:p>
    <w:bookmarkEnd w:id="23"/>
    <w:bookmarkStart w:id="24" w:name="recommendations"/>
    <w:p>
      <w:pPr>
        <w:pStyle w:val="Heading2"/>
      </w:pPr>
      <w:r>
        <w:t xml:space="preserve">5. Recommendations</w:t>
      </w:r>
    </w:p>
    <w:p>
      <w:pPr>
        <w:pStyle w:val="FirstParagraph"/>
      </w:pPr>
      <w:r>
        <w:t xml:space="preserve">Based on findings, this Master Thesis proposes several recommendations for</w:t>
      </w:r>
      <w:r>
        <w:t xml:space="preserve"> </w:t>
      </w:r>
      <w:r>
        <w:rPr>
          <w:bCs/>
          <w:b/>
        </w:rPr>
        <w:t xml:space="preserve">Human Resources Managers</w:t>
      </w:r>
      <w:r>
        <w:t xml:space="preserve"> </w:t>
      </w:r>
      <w:r>
        <w:t xml:space="preserve">operating in Kinshasa:</w:t>
      </w:r>
    </w:p>
    <w:p>
      <w:pPr>
        <w:numPr>
          <w:ilvl w:val="0"/>
          <w:numId w:val="1001"/>
        </w:numPr>
        <w:pStyle w:val="Compact"/>
      </w:pPr>
      <w:r>
        <w:rPr>
          <w:bCs/>
          <w:b/>
        </w:rPr>
        <w:t xml:space="preserve">Cultural Training Programs:</w:t>
      </w:r>
      <w:r>
        <w:t xml:space="preserve"> </w:t>
      </w:r>
      <w:r>
        <w:t xml:space="preserve">Implement workshops to sensitize managers and employees about cross-cultural communication and inclusivity.</w:t>
      </w:r>
    </w:p>
    <w:p>
      <w:pPr>
        <w:numPr>
          <w:ilvl w:val="0"/>
          <w:numId w:val="1001"/>
        </w:numPr>
        <w:pStyle w:val="Compact"/>
      </w:pPr>
      <w:r>
        <w:rPr>
          <w:bCs/>
          <w:b/>
        </w:rPr>
        <w:t xml:space="preserve">Leverage Local Partnerships:</w:t>
      </w:r>
      <w:r>
        <w:t xml:space="preserve"> </w:t>
      </w:r>
      <w:r>
        <w:t xml:space="preserve">Collaborate with universities and vocational institutions in Kinshasa to build talent pipelines tailored to local needs.</w:t>
      </w:r>
    </w:p>
    <w:p>
      <w:pPr>
        <w:numPr>
          <w:ilvl w:val="0"/>
          <w:numId w:val="1001"/>
        </w:numPr>
        <w:pStyle w:val="Compact"/>
      </w:pPr>
      <w:r>
        <w:rPr>
          <w:bCs/>
          <w:b/>
        </w:rPr>
        <w:t xml:space="preserve">Digital Transformation:</w:t>
      </w:r>
      <w:r>
        <w:t xml:space="preserve"> </w:t>
      </w:r>
      <w:r>
        <w:t xml:space="preserve">Invest in HR technologies that function offline or with minimal internet access, such as mobile apps for payroll and training.</w:t>
      </w:r>
    </w:p>
    <w:p>
      <w:pPr>
        <w:numPr>
          <w:ilvl w:val="0"/>
          <w:numId w:val="1001"/>
        </w:numPr>
        <w:pStyle w:val="Compact"/>
      </w:pPr>
      <w:r>
        <w:rPr>
          <w:bCs/>
          <w:b/>
        </w:rPr>
        <w:t xml:space="preserve">Policy Advocacy:</w:t>
      </w:r>
      <w:r>
        <w:t xml:space="preserve"> </w:t>
      </w:r>
      <w:r>
        <w:t xml:space="preserve">Engage with DR Congo’s government to improve labor laws and reduce bureaucratic hurdles that hinder effective HR management.</w:t>
      </w:r>
    </w:p>
    <w:bookmarkEnd w:id="24"/>
    <w:bookmarkStart w:id="25"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Human Resources Manager</w:t>
      </w:r>
      <w:r>
        <w:t xml:space="preserve"> </w:t>
      </w:r>
      <w:r>
        <w:t xml:space="preserve">in shaping organizational success within the complex socio-economic framework of</w:t>
      </w:r>
      <w:r>
        <w:t xml:space="preserve"> </w:t>
      </w:r>
      <w:r>
        <w:rPr>
          <w:bCs/>
          <w:b/>
        </w:rPr>
        <w:t xml:space="preserve">Kinshasa, DR Congo</w:t>
      </w:r>
      <w:r>
        <w:t xml:space="preserve">. By adapting global HR practices to local realities, managers can enhance workforce productivity and foster sustainable growth. As Kinshasa continues to evolve as a regional economic hub, the strategic contributions of HRMs will be instrumental in addressing both opportunities and challenges unique to this dynamic city.</w:t>
      </w:r>
    </w:p>
    <w:bookmarkEnd w:id="25"/>
    <w:bookmarkStart w:id="26" w:name="references"/>
    <w:p>
      <w:pPr>
        <w:pStyle w:val="Heading2"/>
      </w:pPr>
      <w:r>
        <w:t xml:space="preserve">References</w:t>
      </w:r>
    </w:p>
    <w:p>
      <w:pPr>
        <w:pStyle w:val="FirstParagraph"/>
      </w:pPr>
      <w:r>
        <w:t xml:space="preserve">Boxall, P., &amp; Purcell, J. (2011).</w:t>
      </w:r>
      <w:r>
        <w:t xml:space="preserve"> </w:t>
      </w:r>
      <w:r>
        <w:rPr>
          <w:iCs/>
          <w:i/>
        </w:rPr>
        <w:t xml:space="preserve">Strategy and Human Resource Management</w:t>
      </w:r>
      <w:r>
        <w:t xml:space="preserve">. Oxford University Press.</w:t>
      </w:r>
      <w:r>
        <w:br/>
      </w:r>
      <w:r>
        <w:t xml:space="preserve">World Bank. (2023).</w:t>
      </w:r>
      <w:r>
        <w:t xml:space="preserve"> </w:t>
      </w:r>
      <w:r>
        <w:rPr>
          <w:iCs/>
          <w:i/>
        </w:rPr>
        <w:t xml:space="preserve">Economic Outlook for the Democratic Republic of Congo</w:t>
      </w:r>
      <w:r>
        <w:t xml:space="preserve">.</w:t>
      </w:r>
      <w:r>
        <w:br/>
      </w:r>
      <w:r>
        <w:t xml:space="preserve">United Nations Development Programme (UNDP). (2022).</w:t>
      </w:r>
      <w:r>
        <w:t xml:space="preserve"> </w:t>
      </w:r>
      <w:r>
        <w:rPr>
          <w:iCs/>
          <w:i/>
        </w:rPr>
        <w:t xml:space="preserve">HIV/AIDS in DR Congo: Workforce Impacts and Mitigation Strategies</w:t>
      </w:r>
      <w:r>
        <w:t xml:space="preserve">.</w:t>
      </w:r>
    </w:p>
    <w:bookmarkEnd w:id="26"/>
    <w:bookmarkStart w:id="27" w:name="appendix"/>
    <w:p>
      <w:pPr>
        <w:pStyle w:val="Heading2"/>
      </w:pPr>
      <w:r>
        <w:t xml:space="preserve">Appendix</w:t>
      </w:r>
    </w:p>
    <w:p>
      <w:pPr>
        <w:pStyle w:val="FirstParagraph"/>
      </w:pPr>
      <w:r>
        <w:t xml:space="preserve">Interview transcripts, survey questionnaires, and statistical data tables are included in the appendix section of this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DR Congo Kinshasa</dc:title>
  <dc:creator/>
  <dc:language>en</dc:language>
  <cp:keywords/>
  <dcterms:created xsi:type="dcterms:W3CDTF">2026-04-24T06:11:32Z</dcterms:created>
  <dcterms:modified xsi:type="dcterms:W3CDTF">2026-04-24T06:11:32Z</dcterms:modified>
</cp:coreProperties>
</file>

<file path=docProps/custom.xml><?xml version="1.0" encoding="utf-8"?>
<Properties xmlns="http://schemas.openxmlformats.org/officeDocument/2006/custom-properties" xmlns:vt="http://schemas.openxmlformats.org/officeDocument/2006/docPropsVTypes"/>
</file>