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27c1dd7950ef6f289c98244cb61d8797451abb"/>
    <w:p>
      <w:pPr>
        <w:pStyle w:val="Heading1"/>
      </w:pPr>
      <w:r>
        <w:t xml:space="preserve">Master Thesis: The Role and Challenges of a Human Resources Manager in Ethiopia, Addis Ababa</w:t>
      </w:r>
    </w:p>
    <w:p>
      <w:pPr>
        <w:pStyle w:val="FirstParagraph"/>
      </w:pPr>
      <w:r>
        <w:rPr>
          <w:bCs/>
          <w:b/>
        </w:rPr>
        <w:t xml:space="preserve">Abstract:</w:t>
      </w:r>
      <w:r>
        <w:t xml:space="preserve"> </w:t>
      </w:r>
      <w:r>
        <w:t xml:space="preserve">This Master Thesis explores the critical role of a Human Resources (HR) Manager in Ethiopia's capital city, Addis Ababa. As the economic and administrative hub of Ethiopia, Addis Ababa faces unique challenges and opportunities in human resource management due to rapid urbanization, cultural diversity, and evolving labor market dynamics. The study investigates how HR Managers navigate these complexities to drive organizational success while aligning with national policies such as Ethiopia's Sustainable Development Goals (SDGs). It also highlights the importance of culturally sensitive HR strategies in fostering inclusive workplaces within Addis Ababa's context.</w:t>
      </w:r>
    </w:p>
    <w:bookmarkStart w:id="20" w:name="introduction"/>
    <w:p>
      <w:pPr>
        <w:pStyle w:val="Heading2"/>
      </w:pPr>
      <w:r>
        <w:t xml:space="preserve">1. Introduction</w:t>
      </w:r>
    </w:p>
    <w:p>
      <w:pPr>
        <w:pStyle w:val="FirstParagraph"/>
      </w:pPr>
      <w:r>
        <w:t xml:space="preserve">Ethiopia, a rapidly growing economy in East Africa, has positioned Addis Ababa as a central hub for business, education, and governance. With a population exceeding 3.5 million and an influx of skilled professionals from across the country, Addis Ababa presents both opportunities and challenges for Human Resources Managers (HRMs). This thesis examines how HRMs in Addis Ababa address issues such as workforce diversity, labor law compliance, employee retention, and organizational culture. The study is particularly relevant to Master’s students in Human Resource Management who seek to understand the practical application of theoretical frameworks in a developing-world context.</w:t>
      </w:r>
    </w:p>
    <w:bookmarkEnd w:id="20"/>
    <w:bookmarkStart w:id="21" w:name="Xf459984459c5d18a6dd404aea6f39136aed32a7"/>
    <w:p>
      <w:pPr>
        <w:pStyle w:val="Heading2"/>
      </w:pPr>
      <w:r>
        <w:t xml:space="preserve">2. The Role of a Human Resources Manager in Addis Ababa</w:t>
      </w:r>
    </w:p>
    <w:p>
      <w:pPr>
        <w:pStyle w:val="FirstParagraph"/>
      </w:pPr>
      <w:r>
        <w:t xml:space="preserve">In Ethiopia, HR Managers are pivotal in ensuring that organizations adhere to local labor laws while fostering a productive and inclusive work environment. In Addis Ababa, where industries such as banking, technology, education, and tourism thrive, HRMs must balance competing priorities: attracting talent from a multilingual and multi-ethnic workforce while addressing challenges like brain drain (the migration of skilled professionals to foreign countries). Additionally, HRMs in Addis Ababa are tasked with implementing policies that align with Ethiopia's national agenda on youth employment and gender equality.</w:t>
      </w:r>
    </w:p>
    <w:bookmarkEnd w:id="21"/>
    <w:bookmarkStart w:id="22" w:name="Xc755e0a8ac2d82348c413d49023f46a04f97957"/>
    <w:p>
      <w:pPr>
        <w:pStyle w:val="Heading2"/>
      </w:pPr>
      <w:r>
        <w:t xml:space="preserve">3. Challenges Faced by Human Resources Managers in Addis Ababa</w:t>
      </w:r>
    </w:p>
    <w:p>
      <w:pPr>
        <w:pStyle w:val="FirstParagraph"/>
      </w:pPr>
      <w:r>
        <w:rPr>
          <w:bCs/>
          <w:b/>
        </w:rPr>
        <w:t xml:space="preserve">3.1 Cultural Diversity:</w:t>
      </w:r>
      <w:r>
        <w:t xml:space="preserve"> </w:t>
      </w:r>
      <w:r>
        <w:t xml:space="preserve">Addis Ababa is a melting pot of over 80 ethnic groups, each with distinct traditions and communication styles. HRMs must develop strategies to promote unity and collaboration among employees from diverse backgrounds, ensuring inclusivity without compromising efficiency.</w:t>
      </w:r>
    </w:p>
    <w:p>
      <w:pPr>
        <w:pStyle w:val="BodyText"/>
      </w:pPr>
      <w:r>
        <w:rPr>
          <w:bCs/>
          <w:b/>
        </w:rPr>
        <w:t xml:space="preserve">3.2 Economic Pressures:</w:t>
      </w:r>
      <w:r>
        <w:t xml:space="preserve"> </w:t>
      </w:r>
      <w:r>
        <w:t xml:space="preserve">Ethiopia's economy faces challenges such as inflation and limited resources for training programs. HRMs in Addis Ababa often operate with constrained budgets, requiring innovative solutions to upskill employees and retain talent through non-monetary incentives like career development opportunities.</w:t>
      </w:r>
    </w:p>
    <w:p>
      <w:pPr>
        <w:pStyle w:val="BodyText"/>
      </w:pPr>
      <w:r>
        <w:rPr>
          <w:bCs/>
          <w:b/>
        </w:rPr>
        <w:t xml:space="preserve">3.3 Labor Law Compliance:</w:t>
      </w:r>
      <w:r>
        <w:t xml:space="preserve"> </w:t>
      </w:r>
      <w:r>
        <w:t xml:space="preserve">Ethiopia's labor laws, including the 2004 Labour Proclamation, mandate fair wages, working hours, and workplace safety standards. HRMs in Addis Ababa must ensure compliance with these regulations while navigating bureaucratic hurdles that can delay processes like recruitment or dispute resolution.</w:t>
      </w:r>
    </w:p>
    <w:bookmarkEnd w:id="22"/>
    <w:bookmarkStart w:id="23" w:name="Xb5be34d14f53dde8afa4356b07334c909c63125"/>
    <w:p>
      <w:pPr>
        <w:pStyle w:val="Heading2"/>
      </w:pPr>
      <w:r>
        <w:t xml:space="preserve">4. Opportunities for Human Resources Managers in Addis Ababa</w:t>
      </w:r>
    </w:p>
    <w:p>
      <w:pPr>
        <w:pStyle w:val="FirstParagraph"/>
      </w:pPr>
      <w:r>
        <w:rPr>
          <w:bCs/>
          <w:b/>
        </w:rPr>
        <w:t xml:space="preserve">4.1 Leveraging Technology:</w:t>
      </w:r>
      <w:r>
        <w:t xml:space="preserve"> </w:t>
      </w:r>
      <w:r>
        <w:t xml:space="preserve">As Ethiopia embraces digital transformation, HRMs in Addis Ababa have the opportunity to adopt tools like cloud-based recruitment platforms and AI-driven performance management systems to streamline operations and improve data-driven decision-making.</w:t>
      </w:r>
    </w:p>
    <w:p>
      <w:pPr>
        <w:pStyle w:val="BodyText"/>
      </w:pPr>
      <w:r>
        <w:rPr>
          <w:bCs/>
          <w:b/>
        </w:rPr>
        <w:t xml:space="preserve">4.2 Partnerships with Educational Institutions:</w:t>
      </w:r>
      <w:r>
        <w:t xml:space="preserve"> </w:t>
      </w:r>
      <w:r>
        <w:t xml:space="preserve">Addis Ababa is home to prestigious universities such as Addis Ababa University. HRMs can collaborate with these institutions to create internship programs, research partnerships, and talent pipelines tailored to the city's labor market needs.</w:t>
      </w:r>
    </w:p>
    <w:bookmarkEnd w:id="23"/>
    <w:bookmarkStart w:id="24" w:name="Xa0bb0a6247b16cd92bdd7589d9be9af675b1e7c"/>
    <w:p>
      <w:pPr>
        <w:pStyle w:val="Heading2"/>
      </w:pPr>
      <w:r>
        <w:t xml:space="preserve">5. Case Study: A Human Resources Manager in a Private Sector Organization</w:t>
      </w:r>
    </w:p>
    <w:p>
      <w:pPr>
        <w:pStyle w:val="FirstParagraph"/>
      </w:pPr>
      <w:r>
        <w:t xml:space="preserve">A case study of a mid-sized private company in Addis Ababa illustrates the practical challenges faced by HRMs. The organization, which employs over 150 staff members from various ethnic backgrounds, reported high turnover rates due to dissatisfaction with career progression opportunities. The HR Manager implemented a mentorship program and introduced flexible work arrangements, resulting in a 25% reduction in attrition within six months. This example underscores the importance of adaptive HR strategies tailored to the local context.</w:t>
      </w:r>
    </w:p>
    <w:bookmarkEnd w:id="24"/>
    <w:bookmarkStart w:id="25" w:name="Xaf358e8b2b471a76cde91c9daa11a7119b7cd59"/>
    <w:p>
      <w:pPr>
        <w:pStyle w:val="Heading2"/>
      </w:pPr>
      <w:r>
        <w:t xml:space="preserve">6. Recommendations for Human Resources Managers in Addis Ababa</w:t>
      </w:r>
    </w:p>
    <w:p>
      <w:pPr>
        <w:numPr>
          <w:ilvl w:val="0"/>
          <w:numId w:val="1001"/>
        </w:numPr>
        <w:pStyle w:val="Compact"/>
      </w:pPr>
      <w:r>
        <w:rPr>
          <w:bCs/>
          <w:b/>
        </w:rPr>
        <w:t xml:space="preserve">Cultural Competency Training:</w:t>
      </w:r>
      <w:r>
        <w:t xml:space="preserve"> </w:t>
      </w:r>
      <w:r>
        <w:t xml:space="preserve">Invest in training programs that equip HR professionals with skills to manage diverse teams effectively.</w:t>
      </w:r>
    </w:p>
    <w:p>
      <w:pPr>
        <w:numPr>
          <w:ilvl w:val="0"/>
          <w:numId w:val="1001"/>
        </w:numPr>
        <w:pStyle w:val="Compact"/>
      </w:pPr>
      <w:r>
        <w:rPr>
          <w:bCs/>
          <w:b/>
        </w:rPr>
        <w:t xml:space="preserve">Leverage Government Initiatives:</w:t>
      </w:r>
      <w:r>
        <w:t xml:space="preserve"> </w:t>
      </w:r>
      <w:r>
        <w:t xml:space="preserve">Utilize Ethiopia's national policies, such as the Youth Employment Program, to align HR strategies with broader socio-economic goals.</w:t>
      </w:r>
    </w:p>
    <w:p>
      <w:pPr>
        <w:numPr>
          <w:ilvl w:val="0"/>
          <w:numId w:val="1001"/>
        </w:numPr>
        <w:pStyle w:val="Compact"/>
      </w:pPr>
      <w:r>
        <w:rPr>
          <w:bCs/>
          <w:b/>
        </w:rPr>
        <w:t xml:space="preserve">Adopt Technology:</w:t>
      </w:r>
      <w:r>
        <w:t xml:space="preserve"> </w:t>
      </w:r>
      <w:r>
        <w:t xml:space="preserve">Integrate digital tools to enhance efficiency in recruitment, training, and employee engagement.</w:t>
      </w:r>
    </w:p>
    <w:bookmarkEnd w:id="25"/>
    <w:bookmarkStart w:id="26" w:name="conclusion"/>
    <w:p>
      <w:pPr>
        <w:pStyle w:val="Heading2"/>
      </w:pPr>
      <w:r>
        <w:t xml:space="preserve">7. Conclusion</w:t>
      </w:r>
    </w:p>
    <w:p>
      <w:pPr>
        <w:pStyle w:val="FirstParagraph"/>
      </w:pPr>
      <w:r>
        <w:t xml:space="preserve">The role of a Human Resources Manager in Ethiopia's Addis Ababa is both complex and vital. As the city continues to grow as a regional economic powerhouse, HRMs must navigate cultural, economic, and regulatory challenges while seizing opportunities for innovation and collaboration. This Master Thesis highlights the importance of localized HR strategies that empower organizations to thrive in Addis Ababa's dynamic environment. Future research could explore the impact of global trends like remote work on HR practices in Ethiopia's capital.</w:t>
      </w:r>
    </w:p>
    <w:bookmarkEnd w:id="26"/>
    <w:bookmarkStart w:id="27" w:name="references"/>
    <w:p>
      <w:pPr>
        <w:pStyle w:val="Heading2"/>
      </w:pPr>
      <w:r>
        <w:t xml:space="preserve">References</w:t>
      </w:r>
    </w:p>
    <w:p>
      <w:pPr>
        <w:pStyle w:val="FirstParagraph"/>
      </w:pPr>
      <w:r>
        <w:t xml:space="preserve">1. Ethiopian Federal Government. (2004). Labour Proclamation No. 137/1995.</w:t>
      </w:r>
      <w:r>
        <w:br/>
      </w:r>
      <w:r>
        <w:t xml:space="preserve">2. World Bank. (2023). Ethiopia Economic Update: Urbanization and Job Creation in Addis Ababa.</w:t>
      </w:r>
      <w:r>
        <w:br/>
      </w:r>
      <w:r>
        <w:t xml:space="preserve">3. Addis Ababa University School of Business. (2021). Human Resource Management in Developing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Ethiopia Addis Ababa</dc:title>
  <dc:creator/>
  <dc:language>en</dc:language>
  <cp:keywords/>
  <dcterms:created xsi:type="dcterms:W3CDTF">2026-07-18T00:09:53Z</dcterms:created>
  <dcterms:modified xsi:type="dcterms:W3CDTF">2026-07-18T00:09:53Z</dcterms:modified>
</cp:coreProperties>
</file>

<file path=docProps/custom.xml><?xml version="1.0" encoding="utf-8"?>
<Properties xmlns="http://schemas.openxmlformats.org/officeDocument/2006/custom-properties" xmlns:vt="http://schemas.openxmlformats.org/officeDocument/2006/docPropsVTypes"/>
</file>