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2" w:name="X04567d4ad91473f0d2a974808923c13acf8ec9a"/>
    <w:p>
      <w:pPr>
        <w:pStyle w:val="Heading1"/>
      </w:pPr>
      <w:r>
        <w:t xml:space="preserve">Master Thesis: The Role of a Human Resources Manager in Italy, Naples</w:t>
      </w:r>
    </w:p>
    <w:p>
      <w:pPr>
        <w:pStyle w:val="FirstParagraph"/>
      </w:pPr>
      <w:r>
        <w:rPr>
          <w:bCs/>
          <w:b/>
        </w:rPr>
        <w:t xml:space="preserve">Abstract:</w:t>
      </w:r>
      <w:r>
        <w:t xml:space="preserve"> </w:t>
      </w:r>
      <w:r>
        <w:t xml:space="preserve">This Master Thesis explores the critical role of a Human Resources Manager (HRM) within the dynamic context of Naples, Italy. Focusing on the unique challenges and opportunities presented by this southern Italian city, the study examines how HR strategies must adapt to local labor laws, cultural norms, and economic conditions. By analyzing case studies and industry practices in Naples, this work provides insights into effective HR management tailored to regional specifics.</w:t>
      </w:r>
    </w:p>
    <w:bookmarkStart w:id="20" w:name="introduction"/>
    <w:p>
      <w:pPr>
        <w:pStyle w:val="Heading2"/>
      </w:pPr>
      <w:r>
        <w:t xml:space="preserve">1. Introduction</w:t>
      </w:r>
    </w:p>
    <w:p>
      <w:pPr>
        <w:pStyle w:val="FirstParagraph"/>
      </w:pPr>
      <w:r>
        <w:t xml:space="preserve">Naples, a vibrant city in southern Italy with a rich cultural heritage and diverse economy, presents both challenges and opportunities for Human Resources Managers (HRMs). As organizations in Naples navigate the complexities of Italian labor regulations, workforce diversity, and regional economic trends, HRMs play a pivotal role in aligning human capital strategies with organizational goals. This thesis investigates how HRMs can optimize recruitment, employee engagement, and compliance while addressing the unique demands of Naples as a hub for tourism, manufacturing, and innovation.</w:t>
      </w:r>
    </w:p>
    <w:bookmarkEnd w:id="20"/>
    <w:bookmarkStart w:id="22" w:name="the-role-of-a-human-resources-manager"/>
    <w:p>
      <w:pPr>
        <w:pStyle w:val="Heading2"/>
      </w:pPr>
      <w:r>
        <w:t xml:space="preserve">2. The Role of a Human Resources Manager</w:t>
      </w:r>
    </w:p>
    <w:p>
      <w:pPr>
        <w:pStyle w:val="FirstParagraph"/>
      </w:pPr>
      <w:r>
        <w:t xml:space="preserve">A Human Resources Manager is responsible for overseeing all aspects of an organization’s workforce. This includes recruitment, training, employee relations, compensation planning, and ensuring compliance with labor laws. In Italy, HRMs must also navigate the country’s dual-track system (public vs. private sector) and regional differences in employment regulations.</w:t>
      </w:r>
    </w:p>
    <w:bookmarkStart w:id="21" w:name="key-responsibilities-of-an-hrm-in-naples"/>
    <w:p>
      <w:pPr>
        <w:pStyle w:val="Heading3"/>
      </w:pPr>
      <w:r>
        <w:t xml:space="preserve">2.1 Key Responsibilities of an HRM in Naples</w:t>
      </w:r>
    </w:p>
    <w:p>
      <w:pPr>
        <w:numPr>
          <w:ilvl w:val="0"/>
          <w:numId w:val="1001"/>
        </w:numPr>
        <w:pStyle w:val="Compact"/>
      </w:pPr>
      <w:r>
        <w:rPr>
          <w:bCs/>
          <w:b/>
        </w:rPr>
        <w:t xml:space="preserve">Recruitment and Retention:</w:t>
      </w:r>
      <w:r>
        <w:t xml:space="preserve"> </w:t>
      </w:r>
      <w:r>
        <w:t xml:space="preserve">In Naples, where unemployment rates have historically been higher than the national average, attracting and retaining talent requires targeted strategies. HRMs often collaborate with local universities (e.g., University of Naples Federico II) to source graduates in engineering, hospitality, and IT.</w:t>
      </w:r>
    </w:p>
    <w:p>
      <w:pPr>
        <w:numPr>
          <w:ilvl w:val="0"/>
          <w:numId w:val="1001"/>
        </w:numPr>
        <w:pStyle w:val="Compact"/>
      </w:pPr>
      <w:r>
        <w:rPr>
          <w:bCs/>
          <w:b/>
        </w:rPr>
        <w:t xml:space="preserve">Compliance with Italian Labor Laws:</w:t>
      </w:r>
      <w:r>
        <w:t xml:space="preserve"> </w:t>
      </w:r>
      <w:r>
        <w:t xml:space="preserve">Italy’s labor laws, such as the 1970 Legge 604 (worker protections) and recent reforms like the Decreto Dignità (2017), impose strict requirements on working hours, social security contributions, and termination procedures. HRMs in Naples must ensure adherence to these laws while managing costs.</w:t>
      </w:r>
    </w:p>
    <w:p>
      <w:pPr>
        <w:numPr>
          <w:ilvl w:val="0"/>
          <w:numId w:val="1001"/>
        </w:numPr>
        <w:pStyle w:val="Compact"/>
      </w:pPr>
      <w:r>
        <w:rPr>
          <w:bCs/>
          <w:b/>
        </w:rPr>
        <w:t xml:space="preserve">Cultural Adaptation:</w:t>
      </w:r>
      <w:r>
        <w:t xml:space="preserve"> </w:t>
      </w:r>
      <w:r>
        <w:t xml:space="preserve">Naples’ distinct cultural identity, including a strong emphasis on family values and workplace informality, influences employee expectations. HRMs must foster inclusivity while respecting local traditions.</w:t>
      </w:r>
    </w:p>
    <w:bookmarkEnd w:id="21"/>
    <w:bookmarkEnd w:id="22"/>
    <w:bookmarkStart w:id="25" w:name="case-study-human-resources-in-naples"/>
    <w:p>
      <w:pPr>
        <w:pStyle w:val="Heading2"/>
      </w:pPr>
      <w:r>
        <w:t xml:space="preserve">3. Case Study: Human Resources in Naples</w:t>
      </w:r>
    </w:p>
    <w:p>
      <w:pPr>
        <w:pStyle w:val="FirstParagraph"/>
      </w:pPr>
      <w:r>
        <w:t xml:space="preserve">To illustrate the practical application of HRM strategies in Naples, this section examines a fictional but realistic example: “NapoliTech Srl,” a mid-sized tech startup based in the city’s industrial district.</w:t>
      </w:r>
    </w:p>
    <w:bookmarkStart w:id="23" w:name="challenges-faced-by-napolitech-srl"/>
    <w:p>
      <w:pPr>
        <w:pStyle w:val="Heading3"/>
      </w:pPr>
      <w:r>
        <w:t xml:space="preserve">3.1 Challenges Faced by NapoliTech Srl</w:t>
      </w:r>
    </w:p>
    <w:p>
      <w:pPr>
        <w:pStyle w:val="FirstParagraph"/>
      </w:pPr>
      <w:r>
        <w:t xml:space="preserve">NapoliTech faced difficulties hiring skilled developers due to competition from larger firms in Milan and Rome. Additionally, high turnover among junior employees was attributed to a lack of career development opportunities and inadequate work-life balance.</w:t>
      </w:r>
    </w:p>
    <w:bookmarkEnd w:id="23"/>
    <w:bookmarkStart w:id="24" w:name="hrm-interventions"/>
    <w:p>
      <w:pPr>
        <w:pStyle w:val="Heading3"/>
      </w:pPr>
      <w:r>
        <w:t xml:space="preserve">3.2 HRM Interventions</w:t>
      </w:r>
    </w:p>
    <w:p>
      <w:pPr>
        <w:numPr>
          <w:ilvl w:val="0"/>
          <w:numId w:val="1002"/>
        </w:numPr>
        <w:pStyle w:val="Compact"/>
      </w:pPr>
      <w:r>
        <w:rPr>
          <w:bCs/>
          <w:b/>
        </w:rPr>
        <w:t xml:space="preserve">Local Partnerships:</w:t>
      </w:r>
      <w:r>
        <w:t xml:space="preserve"> </w:t>
      </w:r>
      <w:r>
        <w:t xml:space="preserve">The HR department partnered with the Campania Region’s Innovation Hub to co-sponsor internships and training programs, improving access to local talent.</w:t>
      </w:r>
    </w:p>
    <w:p>
      <w:pPr>
        <w:numPr>
          <w:ilvl w:val="0"/>
          <w:numId w:val="1002"/>
        </w:numPr>
        <w:pStyle w:val="Compact"/>
      </w:pPr>
      <w:r>
        <w:rPr>
          <w:bCs/>
          <w:b/>
        </w:rPr>
        <w:t xml:space="preserve">Cultural Engagement:</w:t>
      </w:r>
      <w:r>
        <w:t xml:space="preserve"> </w:t>
      </w:r>
      <w:r>
        <w:t xml:space="preserve">Team-building activities, such as traditional Neapolitan cooking classes and local festivals, enhanced employee morale and fostered a sense of belonging.</w:t>
      </w:r>
    </w:p>
    <w:p>
      <w:pPr>
        <w:numPr>
          <w:ilvl w:val="0"/>
          <w:numId w:val="1002"/>
        </w:numPr>
        <w:pStyle w:val="Compact"/>
      </w:pPr>
      <w:r>
        <w:rPr>
          <w:bCs/>
          <w:b/>
        </w:rPr>
        <w:t xml:space="preserve">Flexible Work Arrangements:</w:t>
      </w:r>
      <w:r>
        <w:t xml:space="preserve"> </w:t>
      </w:r>
      <w:r>
        <w:t xml:space="preserve">Introducing part-time roles and remote work options aligned with the workforce’s preference for flexibility.</w:t>
      </w:r>
    </w:p>
    <w:bookmarkEnd w:id="24"/>
    <w:bookmarkEnd w:id="25"/>
    <w:bookmarkStart w:id="29" w:name="challenges-unique-to-naples"/>
    <w:p>
      <w:pPr>
        <w:pStyle w:val="Heading2"/>
      </w:pPr>
      <w:r>
        <w:t xml:space="preserve">4. Challenges Unique to Naples</w:t>
      </w:r>
    </w:p>
    <w:p>
      <w:pPr>
        <w:pStyle w:val="FirstParagraph"/>
      </w:pPr>
      <w:r>
        <w:t xml:space="preserve">Naples, while a cultural and economic center, presents distinct challenges for HRMs. These include:</w:t>
      </w:r>
    </w:p>
    <w:bookmarkStart w:id="26" w:name="economic-volatility"/>
    <w:p>
      <w:pPr>
        <w:pStyle w:val="Heading3"/>
      </w:pPr>
      <w:r>
        <w:t xml:space="preserve">4.1 Economic Volatility</w:t>
      </w:r>
    </w:p>
    <w:p>
      <w:pPr>
        <w:pStyle w:val="FirstParagraph"/>
      </w:pPr>
      <w:r>
        <w:t xml:space="preserve">The region’s economy is heavily reliant on tourism and public sector employment, making it susceptible to fluctuations in global demand and political changes. HRMs must plan for potential budget cuts or restructurings.</w:t>
      </w:r>
    </w:p>
    <w:bookmarkEnd w:id="26"/>
    <w:bookmarkStart w:id="27" w:name="workforce-diversity"/>
    <w:p>
      <w:pPr>
        <w:pStyle w:val="Heading3"/>
      </w:pPr>
      <w:r>
        <w:t xml:space="preserve">4.2 Workforce Diversity</w:t>
      </w:r>
    </w:p>
    <w:p>
      <w:pPr>
        <w:pStyle w:val="FirstParagraph"/>
      </w:pPr>
      <w:r>
        <w:t xml:space="preserve">Naples has a growing population of immigrants from North Africa, Eastern Europe, and Asia. HRMs must implement inclusive policies to address language barriers and cultural differences in the workplace.</w:t>
      </w:r>
    </w:p>
    <w:bookmarkEnd w:id="27"/>
    <w:bookmarkStart w:id="28" w:name="technological-innovation-vs.-tradition"/>
    <w:p>
      <w:pPr>
        <w:pStyle w:val="Heading3"/>
      </w:pPr>
      <w:r>
        <w:t xml:space="preserve">4.3 Technological Innovation vs. Tradition</w:t>
      </w:r>
    </w:p>
    <w:p>
      <w:pPr>
        <w:pStyle w:val="FirstParagraph"/>
      </w:pPr>
      <w:r>
        <w:t xml:space="preserve">While Naples is home to startups and innovation clusters like “Napoli Innovazione,” many traditional industries (e.g., food production, construction) still rely on older HR practices. Bridging this gap requires strategic training and digital transformation initiatives.</w:t>
      </w:r>
    </w:p>
    <w:bookmarkEnd w:id="28"/>
    <w:bookmarkEnd w:id="29"/>
    <w:bookmarkStart w:id="30" w:name="recommendations-for-hrms-in-naples"/>
    <w:p>
      <w:pPr>
        <w:pStyle w:val="Heading2"/>
      </w:pPr>
      <w:r>
        <w:t xml:space="preserve">5. Recommendations for HRMs in Naples</w:t>
      </w:r>
    </w:p>
    <w:p>
      <w:pPr>
        <w:pStyle w:val="FirstParagraph"/>
      </w:pPr>
      <w:r>
        <w:t xml:space="preserve">To thrive in Naples, HRMs should adopt the following strategies:</w:t>
      </w:r>
    </w:p>
    <w:p>
      <w:pPr>
        <w:numPr>
          <w:ilvl w:val="0"/>
          <w:numId w:val="1003"/>
        </w:numPr>
        <w:pStyle w:val="Compact"/>
      </w:pPr>
      <w:r>
        <w:rPr>
          <w:bCs/>
          <w:b/>
        </w:rPr>
        <w:t xml:space="preserve">Leverage Local Networks:</w:t>
      </w:r>
      <w:r>
        <w:t xml:space="preserve"> </w:t>
      </w:r>
      <w:r>
        <w:t xml:space="preserve">Collaborate with municipal employment agencies and community organizations to access underutilized talent pools.</w:t>
      </w:r>
    </w:p>
    <w:p>
      <w:pPr>
        <w:numPr>
          <w:ilvl w:val="0"/>
          <w:numId w:val="1003"/>
        </w:numPr>
        <w:pStyle w:val="Compact"/>
      </w:pPr>
      <w:r>
        <w:rPr>
          <w:bCs/>
          <w:b/>
        </w:rPr>
        <w:t xml:space="preserve">Invest in Training Programs:</w:t>
      </w:r>
      <w:r>
        <w:t xml:space="preserve"> </w:t>
      </w:r>
      <w:r>
        <w:t xml:space="preserve">Offer upskilling opportunities aligned with regional industry needs, such as digital literacy for small businesses.</w:t>
      </w:r>
    </w:p>
    <w:p>
      <w:pPr>
        <w:numPr>
          <w:ilvl w:val="0"/>
          <w:numId w:val="1003"/>
        </w:numPr>
        <w:pStyle w:val="Compact"/>
      </w:pPr>
      <w:r>
        <w:rPr>
          <w:bCs/>
          <w:b/>
        </w:rPr>
        <w:t xml:space="preserve">Promote Work-Life Balance:</w:t>
      </w:r>
      <w:r>
        <w:t xml:space="preserve"> </w:t>
      </w:r>
      <w:r>
        <w:t xml:space="preserve">Implement flexible hours and wellness programs to address the stress of Naples’ fast-paced urban environment.</w:t>
      </w:r>
    </w:p>
    <w:p>
      <w:pPr>
        <w:numPr>
          <w:ilvl w:val="0"/>
          <w:numId w:val="1003"/>
        </w:numPr>
        <w:pStyle w:val="Compact"/>
      </w:pPr>
      <w:r>
        <w:rPr>
          <w:bCs/>
          <w:b/>
        </w:rPr>
        <w:t xml:space="preserve">Stay Informed on Regulatory Changes:</w:t>
      </w:r>
      <w:r>
        <w:t xml:space="preserve"> </w:t>
      </w:r>
      <w:r>
        <w:t xml:space="preserve">Monitor updates from the Italian Ministry of Labor and regional authorities to ensure compliance with evolving laws.</w:t>
      </w:r>
    </w:p>
    <w:bookmarkEnd w:id="30"/>
    <w:bookmarkStart w:id="31" w:name="conclusion"/>
    <w:p>
      <w:pPr>
        <w:pStyle w:val="Heading2"/>
      </w:pPr>
      <w:r>
        <w:t xml:space="preserve">6. Conclusion</w:t>
      </w:r>
    </w:p>
    <w:p>
      <w:pPr>
        <w:pStyle w:val="FirstParagraph"/>
      </w:pPr>
      <w:r>
        <w:t xml:space="preserve">The role of a Human Resources Manager in Naples, Italy, requires a nuanced understanding of local labor dynamics, cultural expectations, and economic conditions. By adapting global HR best practices to the unique context of Naples—its challenges and opportunities—HRMs can drive organizational success while contributing to the region’s sustainable development. This Master Thesis underscores the importance of localized strategies in human resources management and offers actionable insights for professionals operating in this dynamic environment.</w:t>
      </w:r>
    </w:p>
    <w:p>
      <w:pPr>
        <w:pStyle w:val="BodyText"/>
      </w:pPr>
      <w:r>
        <w:rPr>
          <w:bCs/>
          <w:b/>
        </w:rPr>
        <w:t xml:space="preserve">Keywords:</w:t>
      </w:r>
      <w:r>
        <w:t xml:space="preserve"> </w:t>
      </w:r>
      <w:r>
        <w:t xml:space="preserve">Master Thesis, Human Resources Manager, Italy Naples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Italy Naples</dc:title>
  <dc:creator/>
  <dc:language>en</dc:language>
  <cp:keywords/>
  <dcterms:created xsi:type="dcterms:W3CDTF">2026-05-30T03:50:28Z</dcterms:created>
  <dcterms:modified xsi:type="dcterms:W3CDTF">2026-05-30T03:50:28Z</dcterms:modified>
</cp:coreProperties>
</file>

<file path=docProps/custom.xml><?xml version="1.0" encoding="utf-8"?>
<Properties xmlns="http://schemas.openxmlformats.org/officeDocument/2006/custom-properties" xmlns:vt="http://schemas.openxmlformats.org/officeDocument/2006/docPropsVTypes"/>
</file>