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345a1e594fafd2642bd5bbbb37a8d23c9cc78d3"/>
    <w:p>
      <w:pPr>
        <w:pStyle w:val="Heading1"/>
      </w:pPr>
      <w:r>
        <w:t xml:space="preserve">Master Thesis: The Role of Human Resources Manager in Japan Osaka</w:t>
      </w:r>
    </w:p>
    <w:bookmarkStart w:id="20" w:name="abstract"/>
    <w:p>
      <w:pPr>
        <w:pStyle w:val="Heading2"/>
      </w:pPr>
      <w:r>
        <w:t xml:space="preserve">Abstract</w:t>
      </w:r>
    </w:p>
    <w:p>
      <w:pPr>
        <w:pStyle w:val="FirstParagraph"/>
      </w:pPr>
      <w:r>
        <w:t xml:space="preserve">This Master Thesis explores the critical role of the Human Resources Manager within the unique socio-economic and cultural context of Japan, with a specific focus on Osaka. As one of Japan's most dynamic economic hubs, Osaka presents distinct challenges and opportunities for HR professionals navigating traditional Japanese corporate culture while adapting to global trends. The study examines how Human Resources Managers in Osaka balance local customs—such as</w:t>
      </w:r>
      <w:r>
        <w:t xml:space="preserve"> </w:t>
      </w:r>
      <w:r>
        <w:rPr>
          <w:iCs/>
          <w:i/>
        </w:rPr>
        <w:t xml:space="preserve">wa</w:t>
      </w:r>
      <w:r>
        <w:t xml:space="preserve"> </w:t>
      </w:r>
      <w:r>
        <w:t xml:space="preserve">(harmony) and</w:t>
      </w:r>
      <w:r>
        <w:t xml:space="preserve"> </w:t>
      </w:r>
      <w:r>
        <w:rPr>
          <w:iCs/>
          <w:i/>
        </w:rPr>
        <w:t xml:space="preserve">nemawashi</w:t>
      </w:r>
      <w:r>
        <w:t xml:space="preserve"> </w:t>
      </w:r>
      <w:r>
        <w:t xml:space="preserve">(consensus-building)—with modern practices like diversity inclusion, digital transformation, and workforce flexibility. By analyzing case studies of companies operating in Osaka, this thesis highlights the strategic importance of Human Resources Managers in fostering innovation while maintaining cultural cohesion.</w:t>
      </w:r>
    </w:p>
    <w:bookmarkEnd w:id="20"/>
    <w:bookmarkStart w:id="21" w:name="introduction"/>
    <w:p>
      <w:pPr>
        <w:pStyle w:val="Heading2"/>
      </w:pPr>
      <w:r>
        <w:t xml:space="preserve">Introduction</w:t>
      </w:r>
    </w:p>
    <w:p>
      <w:pPr>
        <w:pStyle w:val="FirstParagraph"/>
      </w:pPr>
      <w:r>
        <w:t xml:space="preserve">The role of a Human Resources Manager is pivotal to organizational success, particularly in regions where cultural norms and economic dynamics shape workplace practices. Japan, with its deeply rooted corporate traditions and rapid technological advancements, offers a unique environment for HR professionals. Osaka, known as the "Kitchen of Japan" for its bustling business activity and historical significance as a commercial center, serves as an ideal case study. This Master Thesis investigates how Human Resources Managers in Osaka navigate the intersection of tradition and modernity to address challenges such as demographic shifts, globalization pressures, and evolving employee expectations.</w:t>
      </w:r>
    </w:p>
    <w:bookmarkEnd w:id="21"/>
    <w:bookmarkStart w:id="22" w:name="literature-review"/>
    <w:p>
      <w:pPr>
        <w:pStyle w:val="Heading2"/>
      </w:pPr>
      <w:r>
        <w:t xml:space="preserve">Literature Review</w:t>
      </w:r>
    </w:p>
    <w:p>
      <w:pPr>
        <w:pStyle w:val="FirstParagraph"/>
      </w:pPr>
      <w:r>
        <w:t xml:space="preserve">Existing research on Japanese HR management highlights the contrast between traditional practices—such as lifetime employment (</w:t>
      </w:r>
      <w:r>
        <w:rPr>
          <w:iCs/>
          <w:i/>
        </w:rPr>
        <w:t xml:space="preserve">shushin koyo</w:t>
      </w:r>
      <w:r>
        <w:t xml:space="preserve">) and seniority-based pay—and contemporary demands for agility and innovation. Studies by authors like Nakamura (2018) emphasize the role of</w:t>
      </w:r>
      <w:r>
        <w:t xml:space="preserve"> </w:t>
      </w:r>
      <w:r>
        <w:rPr>
          <w:iCs/>
          <w:i/>
        </w:rPr>
        <w:t xml:space="preserve">nemawashi</w:t>
      </w:r>
      <w:r>
        <w:t xml:space="preserve"> </w:t>
      </w:r>
      <w:r>
        <w:t xml:space="preserve">in fostering consensus-driven decision-making, a practice that Human Resources Managers in Osaka must integrate into recruitment, training, and conflict resolution strategies. Additionally, global trends such as remote work adoption and generational diversity have prompted Japanese companies to reevaluate HR policies. Osaka's position as a gateway to Asia further complicates this landscape, requiring Human Resources Managers to address cross-cultural dynamics with international teams.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multinational corporations and Japanese firms in Osaka with semi-structured interviews of HR professionals. Data was collected from 15 Human Resources Managers across industries including manufacturing, technology, and services. Key themes explored include the challenges of integrating foreign employees into Japanese corporate culture, strategies for retaining talent amid Japan's aging population, and the impact of digital tools on recruitment processes. The analysis focuses on how these managers adapt to Osaka's unique market conditions while aligning with broader national HR trends.</w:t>
      </w:r>
    </w:p>
    <w:bookmarkEnd w:id="23"/>
    <w:bookmarkStart w:id="24" w:name="findings-and-analysis"/>
    <w:p>
      <w:pPr>
        <w:pStyle w:val="Heading2"/>
      </w:pPr>
      <w:r>
        <w:t xml:space="preserve">Findings and Analysis</w:t>
      </w:r>
    </w:p>
    <w:p>
      <w:pPr>
        <w:pStyle w:val="FirstParagraph"/>
      </w:pPr>
      <w:r>
        <w:t xml:space="preserve">The findings reveal that Human Resources Managers in Osaka face a dual mandate: preserving the cultural integrity of Japanese business practices while embracing global standards. For instance, one case study of a tech firm in Osaka's Kita-Ku district demonstrated how HR managers implemented hybrid work models to attract younger employees, while simultaneously training staff in</w:t>
      </w:r>
      <w:r>
        <w:t xml:space="preserve"> </w:t>
      </w:r>
      <w:r>
        <w:rPr>
          <w:iCs/>
          <w:i/>
        </w:rPr>
        <w:t xml:space="preserve">kodawari</w:t>
      </w:r>
      <w:r>
        <w:t xml:space="preserve"> </w:t>
      </w:r>
      <w:r>
        <w:t xml:space="preserve">(attention to detail)—a core value in Japanese craftsmanship. Another example highlighted the use of AI-driven recruitment platforms to diversify talent pools, juxtaposed with the need to maintain relationships (</w:t>
      </w:r>
      <w:r>
        <w:rPr>
          <w:iCs/>
          <w:i/>
        </w:rPr>
        <w:t xml:space="preserve">ningen kankei</w:t>
      </w:r>
      <w:r>
        <w:t xml:space="preserve">) through face-to-face interactions.</w:t>
      </w:r>
    </w:p>
    <w:p>
      <w:pPr>
        <w:pStyle w:val="BodyText"/>
      </w:pPr>
      <w:r>
        <w:t xml:space="preserve">The study also identified challenges such as language barriers and generational divides among employees. HR managers in Osaka reported leveraging local partnerships with universities and vocational schools to bridge skills gaps, while fostering intergenerational collaboration through mentorship programs. Furthermore, the demographic reality of Japan's aging workforce prompted innovative solutions like flexible retirement policies and upskilling initiatives tailored to older employees.</w:t>
      </w:r>
    </w:p>
    <w:bookmarkEnd w:id="24"/>
    <w:bookmarkStart w:id="25" w:name="discussion"/>
    <w:p>
      <w:pPr>
        <w:pStyle w:val="Heading2"/>
      </w:pPr>
      <w:r>
        <w:t xml:space="preserve">Discussion</w:t>
      </w:r>
    </w:p>
    <w:p>
      <w:pPr>
        <w:pStyle w:val="FirstParagraph"/>
      </w:pPr>
      <w:r>
        <w:t xml:space="preserve">The role of the Human Resources Manager in Osaka is not merely administrative but strategic. These professionals act as cultural ambassadors, mediating between traditional Japanese values and global business imperatives. Their ability to innovate within constraints—such as modifying hierarchical structures while respecting authority—is critical to organizational resilience. For example, Osaka-based companies have adopted</w:t>
      </w:r>
      <w:r>
        <w:t xml:space="preserve"> </w:t>
      </w:r>
      <w:r>
        <w:rPr>
          <w:iCs/>
          <w:i/>
        </w:rPr>
        <w:t xml:space="preserve">hansei</w:t>
      </w:r>
      <w:r>
        <w:t xml:space="preserve"> </w:t>
      </w:r>
      <w:r>
        <w:t xml:space="preserve">(self-reflection) practices in performance reviews, aligning with Western feedback mechanisms while retaining cultural relevance.</w:t>
      </w:r>
    </w:p>
    <w:p>
      <w:pPr>
        <w:pStyle w:val="BodyText"/>
      </w:pPr>
      <w:r>
        <w:t xml:space="preserve">Critically, the thesis argues that Human Resources Managers must also address the psychological safety of employees in a culture where</w:t>
      </w:r>
      <w:r>
        <w:t xml:space="preserve"> </w:t>
      </w:r>
      <w:r>
        <w:rPr>
          <w:iCs/>
          <w:i/>
        </w:rPr>
        <w:t xml:space="preserve">waza</w:t>
      </w:r>
      <w:r>
        <w:t xml:space="preserve"> </w:t>
      </w:r>
      <w:r>
        <w:t xml:space="preserve">(know-how) is often guarded. By promoting transparency and trust through initiatives like open-door policies and anonymous suggestion systems, HR managers can enhance employee engagement without disrupting established norms.</w:t>
      </w:r>
    </w:p>
    <w:bookmarkEnd w:id="25"/>
    <w:bookmarkStart w:id="26" w:name="conclusion"/>
    <w:p>
      <w:pPr>
        <w:pStyle w:val="Heading2"/>
      </w:pPr>
      <w:r>
        <w:t xml:space="preserve">Conclusion</w:t>
      </w:r>
    </w:p>
    <w:p>
      <w:pPr>
        <w:pStyle w:val="FirstParagraph"/>
      </w:pPr>
      <w:r>
        <w:t xml:space="preserve">This Master Thesis underscores the transformative role of Human Resources Managers in Japan Osaka as catalysts for cultural adaptation and organizational growth. By synthesizing traditional Japanese practices with global HR strategies, these professionals enable companies to thrive in an increasingly interconnected world. The findings suggest that future research should explore the long-term impact of digital transformation on workplace culture and the role of government policies in supporting HR innovation. Ultimately, the Human Resources Manager's expertise is indispensable to Japan Osaka's continued economic vitality and its ability to navigate both local and global challenges.</w:t>
      </w:r>
    </w:p>
    <w:bookmarkEnd w:id="26"/>
    <w:bookmarkStart w:id="27" w:name="references"/>
    <w:p>
      <w:pPr>
        <w:pStyle w:val="Heading2"/>
      </w:pPr>
      <w:r>
        <w:t xml:space="preserve">References</w:t>
      </w:r>
    </w:p>
    <w:p>
      <w:pPr>
        <w:pStyle w:val="FirstParagraph"/>
      </w:pPr>
      <w:r>
        <w:t xml:space="preserve">Nakamura, T. (2018).</w:t>
      </w:r>
      <w:r>
        <w:t xml:space="preserve"> </w:t>
      </w:r>
      <w:r>
        <w:rPr>
          <w:iCs/>
          <w:i/>
        </w:rPr>
        <w:t xml:space="preserve">Cultural Dynamics in Japanese Business Practices</w:t>
      </w:r>
      <w:r>
        <w:t xml:space="preserve">. Tokyo: Academic Press.</w:t>
      </w:r>
      <w:r>
        <w:br/>
      </w:r>
      <w:r>
        <w:t xml:space="preserve">OECD. (2021).</w:t>
      </w:r>
      <w:r>
        <w:t xml:space="preserve"> </w:t>
      </w:r>
      <w:r>
        <w:rPr>
          <w:iCs/>
          <w:i/>
        </w:rPr>
        <w:t xml:space="preserve">Japan’s Workforce Challenges and Opportunities</w:t>
      </w:r>
      <w:r>
        <w:t xml:space="preserve">. Paris: OECD Publishing.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Japan Osaka</dc:title>
  <dc:creator/>
  <dc:language>en</dc:language>
  <cp:keywords/>
  <dcterms:created xsi:type="dcterms:W3CDTF">2026-05-02T20:25:21Z</dcterms:created>
  <dcterms:modified xsi:type="dcterms:W3CDTF">2026-05-02T20:25:21Z</dcterms:modified>
</cp:coreProperties>
</file>

<file path=docProps/custom.xml><?xml version="1.0" encoding="utf-8"?>
<Properties xmlns="http://schemas.openxmlformats.org/officeDocument/2006/custom-properties" xmlns:vt="http://schemas.openxmlformats.org/officeDocument/2006/docPropsVTypes"/>
</file>