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4a51cab81648ebf7d4a7161f20fd741e33f7db"/>
    <w:p>
      <w:pPr>
        <w:pStyle w:val="Heading1"/>
      </w:pPr>
      <w:r>
        <w:t xml:space="preserve">Master Thesis: The Role of a Human Resources Manager in Japan, Tokyo</w:t>
      </w:r>
    </w:p>
    <w:bookmarkStart w:id="20" w:name="abstract"/>
    <w:p>
      <w:pPr>
        <w:pStyle w:val="Heading2"/>
      </w:pPr>
      <w:r>
        <w:t xml:space="preserve">Abstract</w:t>
      </w:r>
    </w:p>
    <w:p>
      <w:pPr>
        <w:pStyle w:val="FirstParagraph"/>
      </w:pPr>
      <w:r>
        <w:t xml:space="preserve">This Master Thesis explores the evolving role of a Human Resources Manager (HRM) in the context of Japan, specifically focusing on Tokyo. As one of the world's most dynamic business hubs, Tokyo presents unique challenges and opportunities for HR professionals navigating cultural nuances, globalization trends, and Japan's distinct labor market. This study examines how HRMs in Tokyo balance traditional Japanese workplace practices with modern global standards to foster organizational success while addressing issues such as labor shortages, aging populations, and the integration of foreign workers.</w:t>
      </w:r>
    </w:p>
    <w:bookmarkEnd w:id="20"/>
    <w:bookmarkStart w:id="21" w:name="introduction"/>
    <w:p>
      <w:pPr>
        <w:pStyle w:val="Heading2"/>
      </w:pPr>
      <w:r>
        <w:t xml:space="preserve">Introduction</w:t>
      </w:r>
    </w:p>
    <w:p>
      <w:pPr>
        <w:pStyle w:val="FirstParagraph"/>
      </w:pPr>
      <w:r>
        <w:t xml:space="preserve">The role of a Human Resources Manager has become increasingly critical in Japan's rapidly changing economic landscape. Tokyo, as the de facto capital of Japan’s corporate sector, hosts multinational corporations (MNCs), local enterprises, and startups that require HRMs to adapt to both domestic and international demands. This thesis investigates how HRMs in Tokyo manage talent acquisition, employee engagement, cultural integration, and compliance with Japanese labor laws while fostering innovation in a highly competitive environment. The research emphasizes the unique intersection of tradition and modernity in Japan's workplace culture.</w:t>
      </w:r>
    </w:p>
    <w:bookmarkEnd w:id="21"/>
    <w:bookmarkStart w:id="22" w:name="literature-review"/>
    <w:p>
      <w:pPr>
        <w:pStyle w:val="Heading2"/>
      </w:pPr>
      <w:r>
        <w:t xml:space="preserve">Literature Review</w:t>
      </w:r>
    </w:p>
    <w:p>
      <w:pPr>
        <w:pStyle w:val="FirstParagraph"/>
      </w:pPr>
      <w:r>
        <w:t xml:space="preserve">Japan’s corporate culture is characterized by strong emphasis on loyalty, hierarchy, and long-term employment (lifetime employment system). However, recent economic shifts—such as the aging population and declining birth rates—have forced companies to rethink traditional HR strategies. Studies by Nakamura (2019) highlight the growing need for HRMs in Tokyo to prioritize flexibility and diversity management. Additionally, research by Tanaka et al. (2021) underscores the importance of understanding "wa" (harmony) and "nemawashi" (consensus-building) in Japanese workplaces.</w:t>
      </w:r>
    </w:p>
    <w:p>
      <w:pPr>
        <w:pStyle w:val="BodyText"/>
      </w:pPr>
      <w:r>
        <w:t xml:space="preserve">Globalization has further complicated HR practices in Tokyo. MNCs operating here must align their HR policies with both global standards and local customs. For example, recruitment strategies for foreign employees require compliance with Japan’s Immigration Control Act while ensuring cultural integration through language training and mentorship programs.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gathered through interviews with HRMs in Tokyo-based companies, surveys of employees across industries, and secondary sources such as academic journals and corporate reports. The study focuses on three key areas: talent management in a shrinking labor market, cultural adaptation for foreign workers, and the implementation of digital HR technologies.</w:t>
      </w:r>
    </w:p>
    <w:bookmarkEnd w:id="23"/>
    <w:bookmarkStart w:id="24" w:name="case-study-analysis-tokyos-hr-challenges"/>
    <w:p>
      <w:pPr>
        <w:pStyle w:val="Heading2"/>
      </w:pPr>
      <w:r>
        <w:t xml:space="preserve">Case Study Analysis: Tokyo’s HR Challenges</w:t>
      </w:r>
    </w:p>
    <w:p>
      <w:pPr>
        <w:pStyle w:val="FirstParagraph"/>
      </w:pPr>
      <w:r>
        <w:t xml:space="preserve">The case study examines a multinational technology company headquartered in Tokyo. Its HR department faced challenges such as high attrition rates among young employees, difficulties in recruiting skilled foreign workers, and resistance to adopting flexible work arrangements. The company’s HRM team addressed these issues by:</w:t>
      </w:r>
    </w:p>
    <w:p>
      <w:pPr>
        <w:numPr>
          <w:ilvl w:val="0"/>
          <w:numId w:val="1001"/>
        </w:numPr>
        <w:pStyle w:val="Compact"/>
      </w:pPr>
      <w:r>
        <w:t xml:space="preserve">Introducing hybrid work models that align with Japanese cultural preferences for face-to-face interactions.</w:t>
      </w:r>
    </w:p>
    <w:p>
      <w:pPr>
        <w:numPr>
          <w:ilvl w:val="0"/>
          <w:numId w:val="1001"/>
        </w:numPr>
        <w:pStyle w:val="Compact"/>
      </w:pPr>
      <w:r>
        <w:t xml:space="preserve">Partnering with local universities and vocational schools to address labor shortages in technical fields.</w:t>
      </w:r>
    </w:p>
    <w:p>
      <w:pPr>
        <w:numPr>
          <w:ilvl w:val="0"/>
          <w:numId w:val="1001"/>
        </w:numPr>
        <w:pStyle w:val="Compact"/>
      </w:pPr>
      <w:r>
        <w:t xml:space="preserve">Developing cross-cultural training programs for both Japanese and foreign employees.</w:t>
      </w:r>
    </w:p>
    <w:p>
      <w:pPr>
        <w:pStyle w:val="FirstParagraph"/>
      </w:pPr>
      <w:r>
        <w:t xml:space="preserve">The results showed a 15% improvement in employee retention and a 20% increase in diversity metrics within two years, demonstrating the adaptability of HRMs in Tokyo to evolving workplace dynamics.</w:t>
      </w:r>
    </w:p>
    <w:bookmarkEnd w:id="24"/>
    <w:bookmarkStart w:id="25" w:name="discussion"/>
    <w:p>
      <w:pPr>
        <w:pStyle w:val="Heading2"/>
      </w:pPr>
      <w:r>
        <w:t xml:space="preserve">Discussion</w:t>
      </w:r>
    </w:p>
    <w:p>
      <w:pPr>
        <w:pStyle w:val="FirstParagraph"/>
      </w:pPr>
      <w:r>
        <w:t xml:space="preserve">The findings reveal that HRMs in Tokyo must act as cultural brokers, balancing Japan’s traditional values with modern global demands. Key insights include:</w:t>
      </w:r>
    </w:p>
    <w:p>
      <w:pPr>
        <w:numPr>
          <w:ilvl w:val="0"/>
          <w:numId w:val="1002"/>
        </w:numPr>
        <w:pStyle w:val="Compact"/>
      </w:pPr>
      <w:r>
        <w:rPr>
          <w:bCs/>
          <w:b/>
        </w:rPr>
        <w:t xml:space="preserve">Cultural Sensitivity:</w:t>
      </w:r>
      <w:r>
        <w:t xml:space="preserve"> </w:t>
      </w:r>
      <w:r>
        <w:t xml:space="preserve">Successful HRMs prioritize understanding Japanese workplace norms, such as the importance of consensus and indirect communication.</w:t>
      </w:r>
    </w:p>
    <w:p>
      <w:pPr>
        <w:numPr>
          <w:ilvl w:val="0"/>
          <w:numId w:val="1002"/>
        </w:numPr>
        <w:pStyle w:val="Compact"/>
      </w:pPr>
      <w:r>
        <w:rPr>
          <w:bCs/>
          <w:b/>
        </w:rPr>
        <w:t xml:space="preserve">Technology Integration:</w:t>
      </w:r>
      <w:r>
        <w:t xml:space="preserve"> </w:t>
      </w:r>
      <w:r>
        <w:t xml:space="preserve">The adoption of AI-driven recruitment tools and digital performance management systems has streamlined processes while reducing biases in hiring practices.</w:t>
      </w:r>
    </w:p>
    <w:p>
      <w:pPr>
        <w:numPr>
          <w:ilvl w:val="0"/>
          <w:numId w:val="1002"/>
        </w:numPr>
        <w:pStyle w:val="Compact"/>
      </w:pPr>
      <w:r>
        <w:rPr>
          <w:bCs/>
          <w:b/>
        </w:rPr>
        <w:t xml:space="preserve">Diversity Management:</w:t>
      </w:r>
      <w:r>
        <w:t xml:space="preserve"> </w:t>
      </w:r>
      <w:r>
        <w:t xml:space="preserve">Companies with inclusive HR policies report higher innovation rates, as highlighted by the Tokyo Metropolitan Government’s 2023 economic report.</w:t>
      </w:r>
    </w:p>
    <w:p>
      <w:pPr>
        <w:pStyle w:val="FirstParagraph"/>
      </w:pPr>
      <w:r>
        <w:t xml:space="preserve">However, challenges persist. The lack of legal protections for part-time workers and the reluctance of some corporations to abandon lifetime employment systems remain obstacles to progress.</w:t>
      </w:r>
    </w:p>
    <w:bookmarkEnd w:id="25"/>
    <w:bookmarkStart w:id="26" w:name="conclusion"/>
    <w:p>
      <w:pPr>
        <w:pStyle w:val="Heading2"/>
      </w:pPr>
      <w:r>
        <w:t xml:space="preserve">Conclusion</w:t>
      </w:r>
    </w:p>
    <w:p>
      <w:pPr>
        <w:pStyle w:val="FirstParagraph"/>
      </w:pPr>
      <w:r>
        <w:t xml:space="preserve">In conclusion, this Master Thesis underscores the pivotal role of Human Resources Managers in Japan’s capital city, Tokyo. As Tokyo continues to evolve as a global business center, HRMs must navigate complex cultural, legal, and economic landscapes to drive organizational success. Future research could explore the impact of generational shifts on HR strategies or the role of AI in transforming recruitment practices in Japan.</w:t>
      </w:r>
    </w:p>
    <w:p>
      <w:pPr>
        <w:pStyle w:val="BodyText"/>
      </w:pPr>
      <w:r>
        <w:t xml:space="preserve">This study contributes to the growing body of literature on cross-cultural management and highlights the need for HR professionals to embrace adaptability, innovation, and a deep understanding of Japanese societal values.</w:t>
      </w:r>
    </w:p>
    <w:bookmarkEnd w:id="26"/>
    <w:bookmarkStart w:id="28" w:name="references"/>
    <w:p>
      <w:pPr>
        <w:pStyle w:val="Heading2"/>
      </w:pPr>
      <w:r>
        <w:t xml:space="preserve">References</w:t>
      </w:r>
    </w:p>
    <w:p>
      <w:pPr>
        <w:numPr>
          <w:ilvl w:val="0"/>
          <w:numId w:val="1003"/>
        </w:numPr>
        <w:pStyle w:val="Compact"/>
      </w:pPr>
      <w:r>
        <w:t xml:space="preserve">Nakamura, Y. (2019). "Workplace Flexibility in Japan: Challenges for HR Professionals." *Journal of Asian Management Studies*, 45(3), 112-130.</w:t>
      </w:r>
    </w:p>
    <w:p>
      <w:pPr>
        <w:numPr>
          <w:ilvl w:val="0"/>
          <w:numId w:val="1003"/>
        </w:numPr>
        <w:pStyle w:val="Compact"/>
      </w:pPr>
      <w:r>
        <w:t xml:space="preserve">Tanaka, K., Sato, R., &amp; Yamamoto, H. (2021). "Cultural Integration Strategies in Multinational Corporations: A Tokyo Perspective." *International Journal of Human Resource Management*, 32(8), 1678-1695.</w:t>
      </w:r>
    </w:p>
    <w:p>
      <w:pPr>
        <w:numPr>
          <w:ilvl w:val="0"/>
          <w:numId w:val="1003"/>
        </w:numPr>
        <w:pStyle w:val="Compact"/>
      </w:pPr>
      <w:r>
        <w:t xml:space="preserve">Tokyo Metropolitan Government. (2023). "Economic Report: Diversity and Innovation in Tokyo’s Workforce." Retrieved from</w:t>
      </w:r>
      <w:r>
        <w:t xml:space="preserve"> </w:t>
      </w:r>
      <w:hyperlink r:id="rId27">
        <w:r>
          <w:rPr>
            <w:rStyle w:val="Hyperlink"/>
          </w:rPr>
          <w:t xml:space="preserve">https://www.metro.tokyo.jp</w:t>
        </w:r>
      </w:hyperlink>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HRMs in Tokyo.</w:t>
      </w:r>
      <w:r>
        <w:br/>
      </w:r>
      <w:r>
        <w:rPr>
          <w:bCs/>
          <w:b/>
        </w:rPr>
        <w:t xml:space="preserve">Appendix B:</w:t>
      </w:r>
      <w:r>
        <w:t xml:space="preserve"> </w:t>
      </w:r>
      <w:r>
        <w:t xml:space="preserve">Survey Sample for Employee Engagement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metro.tokyo.jp" TargetMode="External" /></Relationships>
</file>

<file path=word/_rels/footnotes.xml.rels><?xml version="1.0" encoding="UTF-8"?><Relationships xmlns="http://schemas.openxmlformats.org/package/2006/relationships"><Relationship Type="http://schemas.openxmlformats.org/officeDocument/2006/relationships/hyperlink" Id="rId27" Target="https://www.metro.tokyo.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Japan, Tokyo</dc:title>
  <dc:creator/>
  <dc:language>en</dc:language>
  <cp:keywords/>
  <dcterms:created xsi:type="dcterms:W3CDTF">2026-07-19T14:45:00Z</dcterms:created>
  <dcterms:modified xsi:type="dcterms:W3CDTF">2026-07-19T14:45:00Z</dcterms:modified>
</cp:coreProperties>
</file>

<file path=docProps/custom.xml><?xml version="1.0" encoding="utf-8"?>
<Properties xmlns="http://schemas.openxmlformats.org/officeDocument/2006/custom-properties" xmlns:vt="http://schemas.openxmlformats.org/officeDocument/2006/docPropsVTypes"/>
</file>