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master-thesis"/>
    <w:p>
      <w:pPr>
        <w:pStyle w:val="Heading1"/>
      </w:pPr>
      <w:r>
        <w:t xml:space="preserve">Master Thesis</w:t>
      </w:r>
    </w:p>
    <w:bookmarkStart w:id="20" w:name="abstract"/>
    <w:p>
      <w:pPr>
        <w:pStyle w:val="Heading2"/>
      </w:pPr>
      <w:r>
        <w:t xml:space="preserve">Abstract</w:t>
      </w:r>
    </w:p>
    <w:p>
      <w:pPr>
        <w:pStyle w:val="FirstParagraph"/>
      </w:pPr>
      <w:r>
        <w:t xml:space="preserve">This Master Thesis explores the evolving role of a Human Resources Manager in Kenya Nairobi, focusing on the challenges, strategies, and opportunities inherent to this dynamic urban center. As Nairobi emerges as Kenya’s economic hub and a melting pot of cultural diversity, the responsibilities of an HR Manager extend beyond traditional administrative functions to include fostering inclusive workplace cultures, navigating labor laws in a rapidly changing environment, and aligning human capital strategies with national development goals. The study examines the intersection of global HR practices and local Kenyan realities, emphasizing the critical role played by HR Managers in shaping organizational success in Nairobi’s competitive business landscape.</w:t>
      </w:r>
    </w:p>
    <w:bookmarkEnd w:id="20"/>
    <w:bookmarkStart w:id="21" w:name="introduction"/>
    <w:p>
      <w:pPr>
        <w:pStyle w:val="Heading2"/>
      </w:pPr>
      <w:r>
        <w:t xml:space="preserve">Introduction</w:t>
      </w:r>
    </w:p>
    <w:p>
      <w:pPr>
        <w:pStyle w:val="FirstParagraph"/>
      </w:pPr>
      <w:r>
        <w:t xml:space="preserve">Nairobi, the capital city of Kenya, is not only a political and economic center but also a hub for multinational corporations, local enterprises, and startups. The rapid urbanization and economic growth in Nairobi have intensified the demand for skilled Human Resources Managers who can effectively manage diverse workforces while ensuring compliance with Kenyan labor laws such as the</w:t>
      </w:r>
      <w:r>
        <w:t xml:space="preserve"> </w:t>
      </w:r>
      <w:r>
        <w:rPr>
          <w:iCs/>
          <w:i/>
        </w:rPr>
        <w:t xml:space="preserve">Labour Act (2007)</w:t>
      </w:r>
      <w:r>
        <w:t xml:space="preserve"> </w:t>
      </w:r>
      <w:r>
        <w:t xml:space="preserve">and international HR standards. This Master Thesis aims to provide a comprehensive analysis of how a Human Resources Manager operates within this unique context, balancing global best practices with local socio-economic factors.</w:t>
      </w:r>
    </w:p>
    <w:p>
      <w:pPr>
        <w:pStyle w:val="BodyText"/>
      </w:pPr>
      <w:r>
        <w:t xml:space="preserve">The role of an HR Manager in Nairobi is multifaceted, requiring expertise in talent acquisition, employee engagement, conflict resolution, and corporate social responsibility. Given Kenya’s youthful population and the growing informal sector, HR Managers must also address challenges such as high employee turnover rates and the need for upskilling programs aligned with national priorities like Vision 2030.</w:t>
      </w:r>
    </w:p>
    <w:bookmarkEnd w:id="21"/>
    <w:bookmarkStart w:id="22" w:name="literature-review"/>
    <w:p>
      <w:pPr>
        <w:pStyle w:val="Heading2"/>
      </w:pPr>
      <w:r>
        <w:t xml:space="preserve">Literature Review</w:t>
      </w:r>
    </w:p>
    <w:p>
      <w:pPr>
        <w:pStyle w:val="FirstParagraph"/>
      </w:pPr>
      <w:r>
        <w:t xml:space="preserve">The field of Human Resource Management (HRM) has evolved significantly, moving from transactional roles to strategic partnerships within organizations. Scholars such as Ulrich (1997) and Boxall and Purcell (2011) emphasize the importance of aligning HR practices with organizational objectives. In Nairobi’s context, this alignment is further complicated by factors like cultural diversity, economic disparities, and the influence of global trends on local businesses.</w:t>
      </w:r>
    </w:p>
    <w:p>
      <w:pPr>
        <w:pStyle w:val="BodyText"/>
      </w:pPr>
      <w:r>
        <w:t xml:space="preserve">Studies on HRM in African contexts highlight unique challenges such as limited access to technology for training programs and the need for culturally sensitive leadership styles. For instance, a 2018 study by Kenya’s National Council for Population and Development noted that Nairobi’s workforce includes over 40 ethnic groups, necessitating HR strategies that promote inclusivity and equity. Additionally, the rise of remote work post-pandemic has forced HR Managers to adapt to hybrid models while ensuring compliance with data protection laws like Kenya’s</w:t>
      </w:r>
      <w:r>
        <w:t xml:space="preserve"> </w:t>
      </w:r>
      <w:r>
        <w:rPr>
          <w:iCs/>
          <w:i/>
        </w:rPr>
        <w:t xml:space="preserve">Data Protection Act (2019)</w:t>
      </w:r>
      <w:r>
        <w:t xml:space="preserve">.</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reviews, case studies of Nairobi-based organizations, and interviews with HR professionals. The study focuses on three key sectors: technology (e.g., Microsoft Kenya), finance (e.g., Kenya Commercial Bank), and public administration (e.g., Nairobi County Government). Data collection involved semi-structured interviews with 15 HR Managers operating in Nairobi, alongside an analysis of organizational reports and policy documents.</w:t>
      </w:r>
    </w:p>
    <w:p>
      <w:pPr>
        <w:pStyle w:val="BodyText"/>
      </w:pPr>
      <w:r>
        <w:t xml:space="preserve">The findings reveal that Nairobi’s HR Managers prioritize adaptability, ethical leadership, and the integration of technology in managing remote teams. For example, one interviewee noted that leveraging digital platforms for performance reviews has improved transparency while reducing administrative burdens.</w:t>
      </w:r>
    </w:p>
    <w:bookmarkEnd w:id="23"/>
    <w:bookmarkStart w:id="24" w:name="key-challenges-and-strategies"/>
    <w:p>
      <w:pPr>
        <w:pStyle w:val="Heading2"/>
      </w:pPr>
      <w:r>
        <w:t xml:space="preserve">Key Challenges and Strategies</w:t>
      </w:r>
    </w:p>
    <w:p>
      <w:pPr>
        <w:pStyle w:val="FirstParagraph"/>
      </w:pPr>
      <w:r>
        <w:rPr>
          <w:bCs/>
          <w:b/>
        </w:rPr>
        <w:t xml:space="preserve">1. Cultural Diversity:</w:t>
      </w:r>
      <w:r>
        <w:t xml:space="preserve"> </w:t>
      </w:r>
      <w:r>
        <w:t xml:space="preserve">Nairobi’s workforce is a mosaic of cultures, languages, and traditions. HR Managers must implement policies that foster unity without erasing individual identities. Strategies include cultural sensitivity training and the promotion of employee resource groups.</w:t>
      </w:r>
    </w:p>
    <w:p>
      <w:pPr>
        <w:pStyle w:val="BodyText"/>
      </w:pPr>
      <w:r>
        <w:rPr>
          <w:bCs/>
          <w:b/>
        </w:rPr>
        <w:t xml:space="preserve">2. Economic Volatility:</w:t>
      </w:r>
      <w:r>
        <w:t xml:space="preserve"> </w:t>
      </w:r>
      <w:r>
        <w:t xml:space="preserve">Kenya’s economy is susceptible to fluctuations in global commodity prices and foreign exchange rates. HR Managers mitigate risks by investing in skills development programs aligned with emerging industries like renewable energy and fintech.</w:t>
      </w:r>
    </w:p>
    <w:p>
      <w:pPr>
        <w:pStyle w:val="BodyText"/>
      </w:pPr>
      <w:r>
        <w:rPr>
          <w:bCs/>
          <w:b/>
        </w:rPr>
        <w:t xml:space="preserve">3. Regulatory Compliance:</w:t>
      </w:r>
      <w:r>
        <w:t xml:space="preserve"> </w:t>
      </w:r>
      <w:r>
        <w:t xml:space="preserve">Navigating Kenya’s labor laws, including minimum wage regulations and health and safety standards, requires meticulous attention to detail. Collaborations with legal experts are often necessary to ensure compliance.</w:t>
      </w:r>
    </w:p>
    <w:p>
      <w:pPr>
        <w:pStyle w:val="BodyText"/>
      </w:pPr>
      <w:r>
        <w:rPr>
          <w:bCs/>
          <w:b/>
        </w:rPr>
        <w:t xml:space="preserve">4. Technology Integration:</w:t>
      </w:r>
      <w:r>
        <w:t xml:space="preserve"> </w:t>
      </w:r>
      <w:r>
        <w:t xml:space="preserve">As Nairobi becomes a tech hub, HR Managers must adopt digital tools for recruitment (e.g., LinkedIn), performance management (e.g., Workday), and learning management systems (e.g., Moodle). However, ensuring equitable access to technology remains a challenge.</w:t>
      </w:r>
    </w:p>
    <w:bookmarkEnd w:id="24"/>
    <w:bookmarkStart w:id="25" w:name="X89bf94f7f2e3b1f5a5092474aff598d1fbe64ae"/>
    <w:p>
      <w:pPr>
        <w:pStyle w:val="Heading2"/>
      </w:pPr>
      <w:r>
        <w:t xml:space="preserve">Case Study: Human Resources Manager at a Nairobi Tech Startup</w:t>
      </w:r>
    </w:p>
    <w:p>
      <w:pPr>
        <w:pStyle w:val="FirstParagraph"/>
      </w:pPr>
      <w:r>
        <w:t xml:space="preserve">This case study examines the role of an HR Manager at a Nairobi-based tech startup specializing in mobile payment solutions. The HR Manager’s responsibilities include:</w:t>
      </w:r>
    </w:p>
    <w:p>
      <w:pPr>
        <w:numPr>
          <w:ilvl w:val="0"/>
          <w:numId w:val="1001"/>
        </w:numPr>
        <w:pStyle w:val="Compact"/>
      </w:pPr>
      <w:r>
        <w:rPr>
          <w:bCs/>
          <w:b/>
        </w:rPr>
        <w:t xml:space="preserve">Talent Acquisition:</w:t>
      </w:r>
      <w:r>
        <w:t xml:space="preserve"> </w:t>
      </w:r>
      <w:r>
        <w:t xml:space="preserve">Sourcing candidates with expertise in blockchain and cybersecurity from both local universities and international talent pools.</w:t>
      </w:r>
    </w:p>
    <w:p>
      <w:pPr>
        <w:numPr>
          <w:ilvl w:val="0"/>
          <w:numId w:val="1001"/>
        </w:numPr>
        <w:pStyle w:val="Compact"/>
      </w:pPr>
      <w:r>
        <w:rPr>
          <w:bCs/>
          <w:b/>
        </w:rPr>
        <w:t xml:space="preserve">Cultural Integration:</w:t>
      </w:r>
      <w:r>
        <w:t xml:space="preserve"> </w:t>
      </w:r>
      <w:r>
        <w:t xml:space="preserve">Facilitating onboarding processes that emphasize the startup’s values of innovation, collaboration, and social impact.</w:t>
      </w:r>
    </w:p>
    <w:p>
      <w:pPr>
        <w:numPr>
          <w:ilvl w:val="0"/>
          <w:numId w:val="1001"/>
        </w:numPr>
        <w:pStyle w:val="Compact"/>
      </w:pPr>
      <w:r>
        <w:rPr>
          <w:bCs/>
          <w:b/>
        </w:rPr>
        <w:t xml:space="preserve">Conflict Resolution:</w:t>
      </w:r>
      <w:r>
        <w:t xml:space="preserve"> </w:t>
      </w:r>
      <w:r>
        <w:t xml:space="preserve">Mediating disputes arising from cultural misunderstandings between expatriate employees and local staff.</w:t>
      </w:r>
    </w:p>
    <w:p>
      <w:pPr>
        <w:pStyle w:val="FirstParagraph"/>
      </w:pPr>
      <w:r>
        <w:t xml:space="preserve">The HR Manager’s approach has contributed to the startup’s 30% annual growth rate, underscoring the strategic value of effective human resource management in Nairobi’s competitive ecosystem.</w:t>
      </w:r>
    </w:p>
    <w:bookmarkEnd w:id="25"/>
    <w:bookmarkStart w:id="26" w:name="conclusion"/>
    <w:p>
      <w:pPr>
        <w:pStyle w:val="Heading2"/>
      </w:pPr>
      <w:r>
        <w:t xml:space="preserve">Conclusion</w:t>
      </w:r>
    </w:p>
    <w:p>
      <w:pPr>
        <w:pStyle w:val="FirstParagraph"/>
      </w:pPr>
      <w:r>
        <w:t xml:space="preserve">In conclusion, this Master Thesis highlights the pivotal role of a Human Resources Manager in Kenya Nairobi, where the confluence of global and local factors demands agility, ethical leadership, and a deep understanding of socio-cultural dynamics. As Nairobi continues to grow as an economic powerhouse in East Africa, HR Managers will play an instrumental role in shaping not only organizational success but also national development goals. Future research could explore the impact of AI-driven HR tools on workforce productivity or the role of HR in promoting gender equity in Nairobi’s male-dominated industries.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Kenya Nairobi</dc:title>
  <dc:creator/>
  <dc:language>en</dc:language>
  <cp:keywords/>
  <dcterms:created xsi:type="dcterms:W3CDTF">2026-07-17T10:46:27Z</dcterms:created>
  <dcterms:modified xsi:type="dcterms:W3CDTF">2026-07-17T10:46:27Z</dcterms:modified>
</cp:coreProperties>
</file>

<file path=docProps/custom.xml><?xml version="1.0" encoding="utf-8"?>
<Properties xmlns="http://schemas.openxmlformats.org/officeDocument/2006/custom-properties" xmlns:vt="http://schemas.openxmlformats.org/officeDocument/2006/docPropsVTypes"/>
</file>