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A</w:t>
      </w:r>
      <w:r>
        <w:t xml:space="preserve"> </w:t>
      </w:r>
      <w:r>
        <w:t xml:space="preserve">Master</w:t>
      </w:r>
      <w:r>
        <w:t xml:space="preserve"> </w:t>
      </w:r>
      <w:r>
        <w:t xml:space="preserve">Thesis</w:t>
      </w:r>
      <w:r>
        <w:t xml:space="preserve"> </w:t>
      </w:r>
      <w:r>
        <w:t xml:space="preserve">Exploration</w:t>
      </w:r>
    </w:p>
    <w:p>
      <w:pPr>
        <w:pStyle w:val="FirstParagraph"/>
      </w:pPr>
      <w:r>
        <w:t xml:space="preserve">```html</w:t>
      </w:r>
    </w:p>
    <w:bookmarkStart w:id="29" w:name="X4bba1ad7daf0b52818cfe04ba662a483669a5e0"/>
    <w:p>
      <w:pPr>
        <w:pStyle w:val="Heading1"/>
      </w:pPr>
      <w:r>
        <w:t xml:space="preserve">The Role and Impact of Human Resources Manager in New Zealand Wellington: A Master Thesis Exploration</w:t>
      </w:r>
    </w:p>
    <w:bookmarkStart w:id="20" w:name="abstract"/>
    <w:p>
      <w:pPr>
        <w:pStyle w:val="Heading2"/>
      </w:pPr>
      <w:r>
        <w:t xml:space="preserve">Abstract</w:t>
      </w:r>
    </w:p>
    <w:p>
      <w:pPr>
        <w:pStyle w:val="FirstParagraph"/>
      </w:pPr>
      <w:r>
        <w:t xml:space="preserve">This Master Thesis investigates the critical role of the Human Resources Manager (HRM) in shaping organizational success within the unique socio-economic context of New Zealand Wellington. As a hub for innovation, culture, and international business, Wellington presents distinct challenges and opportunities for HR professionals. This document explores how HRMs in this region navigate workforce diversity, labor market dynamics, and cultural integration to align with both local and global standards. The study emphasizes the strategic importance of HRMs in fostering sustainable growth while addressing the specific needs of New Zealand Wellington’s dynamic economy.</w:t>
      </w:r>
    </w:p>
    <w:bookmarkEnd w:id="20"/>
    <w:bookmarkStart w:id="21" w:name="introduction"/>
    <w:p>
      <w:pPr>
        <w:pStyle w:val="Heading2"/>
      </w:pPr>
      <w:r>
        <w:t xml:space="preserve">Introduction</w:t>
      </w:r>
    </w:p>
    <w:p>
      <w:pPr>
        <w:pStyle w:val="FirstParagraph"/>
      </w:pPr>
      <w:r>
        <w:t xml:space="preserve">New Zealand Wellington is a vibrant city known for its blend of natural beauty, cultural richness, and economic resilience. As the capital and largest city in New Zealand, it attracts a diverse population of professionals, entrepreneurs, and international talent. This Master Thesis focuses on the Human Resources Manager (HRM), whose responsibilities extend beyond administrative tasks to include strategic workforce planning, employee engagement, and organizational development. In Wellington’s context, HRMs play a pivotal role in ensuring that businesses remain competitive while adhering to New Zealand’s labor laws and ethical standards.</w:t>
      </w:r>
    </w:p>
    <w:bookmarkEnd w:id="21"/>
    <w:bookmarkStart w:id="22" w:name="literature-review"/>
    <w:p>
      <w:pPr>
        <w:pStyle w:val="Heading2"/>
      </w:pPr>
      <w:r>
        <w:t xml:space="preserve">Literature Review</w:t>
      </w:r>
    </w:p>
    <w:p>
      <w:pPr>
        <w:pStyle w:val="FirstParagraph"/>
      </w:pPr>
      <w:r>
        <w:t xml:space="preserve">Existing research highlights the evolving nature of HRM as a strategic function, particularly in regions with high economic activity and cultural diversity. Studies from New Zealand indicate that HRMs must balance traditional roles with modern challenges such as remote work integration, digital transformation, and environmental sustainability. In Wellington, this complexity is amplified by its status as a center for tech startups, creative industries, and public sector institutions.</w:t>
      </w:r>
    </w:p>
    <w:p>
      <w:pPr>
        <w:pStyle w:val="BodyText"/>
      </w:pPr>
      <w:r>
        <w:t xml:space="preserve">Key themes from the literature include:</w:t>
      </w:r>
    </w:p>
    <w:p>
      <w:pPr>
        <w:numPr>
          <w:ilvl w:val="0"/>
          <w:numId w:val="1001"/>
        </w:numPr>
        <w:pStyle w:val="Compact"/>
      </w:pPr>
      <w:r>
        <w:t xml:space="preserve">The importance of cultural competence in managing diverse workforces.</w:t>
      </w:r>
    </w:p>
    <w:p>
      <w:pPr>
        <w:numPr>
          <w:ilvl w:val="0"/>
          <w:numId w:val="1001"/>
        </w:numPr>
        <w:pStyle w:val="Compact"/>
      </w:pPr>
      <w:r>
        <w:t xml:space="preserve">Adapting HR strategies to meet the demands of a fast-paced, innovation-driven economy.</w:t>
      </w:r>
    </w:p>
    <w:p>
      <w:pPr>
        <w:numPr>
          <w:ilvl w:val="0"/>
          <w:numId w:val="1001"/>
        </w:numPr>
        <w:pStyle w:val="Compact"/>
      </w:pPr>
      <w:r>
        <w:t xml:space="preserve">The role of HRMs in promoting mental health and well-being, especially in high-pressure industries.</w:t>
      </w:r>
    </w:p>
    <w:bookmarkEnd w:id="22"/>
    <w:bookmarkStart w:id="23" w:name="methodology"/>
    <w:p>
      <w:pPr>
        <w:pStyle w:val="Heading2"/>
      </w:pPr>
      <w:r>
        <w:t xml:space="preserve">Methodology</w:t>
      </w:r>
    </w:p>
    <w:p>
      <w:pPr>
        <w:pStyle w:val="FirstParagraph"/>
      </w:pPr>
      <w:r>
        <w:t xml:space="preserve">This Master Thesis employs a qualitative research approach to analyze the experiences and practices of HRMs operating in New Zealand Wellington. Data collection involves interviews with HR professionals from various sectors, including technology, education, and government. Case studies of organizations in Wellington provide insights into how HRMs address specific challenges such as talent retention and workplace equity.</w:t>
      </w:r>
    </w:p>
    <w:bookmarkEnd w:id="23"/>
    <w:bookmarkStart w:id="24" w:name="X129c0c440b2a3e2877141356769d7d725edc0ff"/>
    <w:p>
      <w:pPr>
        <w:pStyle w:val="Heading2"/>
      </w:pPr>
      <w:r>
        <w:t xml:space="preserve">Case Study: Human Resources Manager at a Tech Startup in Wellington</w:t>
      </w:r>
    </w:p>
    <w:p>
      <w:pPr>
        <w:pStyle w:val="FirstParagraph"/>
      </w:pPr>
      <w:r>
        <w:t xml:space="preserve">A prominent example is a tech startup in Wellington that leveraged its HRM to build a cohesive team from multiple cultural backgrounds. The HRM implemented flexible work policies, professional development programs, and wellness initiatives tailored to the needs of remote employees. This case highlights how strategic HR management can drive innovation and employee satisfaction in New Zealand’s competitive tech sector.</w:t>
      </w:r>
    </w:p>
    <w:bookmarkEnd w:id="24"/>
    <w:bookmarkStart w:id="25" w:name="X5d266abf05d8a6d3f7f8ac1591db4f2eddf132b"/>
    <w:p>
      <w:pPr>
        <w:pStyle w:val="Heading2"/>
      </w:pPr>
      <w:r>
        <w:t xml:space="preserve">Analysis: Challenges Facing Human Resources Manager in New Zealand Wellington</w:t>
      </w:r>
    </w:p>
    <w:p>
      <w:pPr>
        <w:pStyle w:val="FirstParagraph"/>
      </w:pPr>
      <w:r>
        <w:t xml:space="preserve">HRMs in Wellington face unique challenges, including:</w:t>
      </w:r>
    </w:p>
    <w:p>
      <w:pPr>
        <w:numPr>
          <w:ilvl w:val="0"/>
          <w:numId w:val="1002"/>
        </w:numPr>
        <w:pStyle w:val="Compact"/>
      </w:pPr>
      <w:r>
        <w:t xml:space="preserve">Talent Acquisition:** Competing with global firms for skilled professionals in sectors like IT and renewable energy.</w:t>
      </w:r>
    </w:p>
    <w:p>
      <w:pPr>
        <w:numPr>
          <w:ilvl w:val="0"/>
          <w:numId w:val="1002"/>
        </w:numPr>
        <w:pStyle w:val="Compact"/>
      </w:pPr>
      <w:r>
        <w:t xml:space="preserve">Cultural Integration:** Managing a workforce composed of Māori, Pacific Islanders, and international migrants.</w:t>
      </w:r>
    </w:p>
    <w:p>
      <w:pPr>
        <w:numPr>
          <w:ilvl w:val="0"/>
          <w:numId w:val="1002"/>
        </w:numPr>
        <w:pStyle w:val="Compact"/>
      </w:pPr>
      <w:r>
        <w:t xml:space="preserve">Regulatory Compliance:** Adhering to New Zealand’s strict labor laws while fostering agile work environments.</w:t>
      </w:r>
    </w:p>
    <w:p>
      <w:pPr>
        <w:pStyle w:val="FirstParagraph"/>
      </w:pPr>
      <w:r>
        <w:t xml:space="preserve">This analysis underscores the need for HRMs to be adaptable, culturally aware, and technologically proficient. Their ability to navigate these challenges directly impacts organizational performance and employee retention in New Zealand Wellington.</w:t>
      </w:r>
    </w:p>
    <w:bookmarkEnd w:id="25"/>
    <w:bookmarkStart w:id="26" w:name="Xb5b8a0feecbbe26cab9979db726b09975702044"/>
    <w:p>
      <w:pPr>
        <w:pStyle w:val="Heading2"/>
      </w:pPr>
      <w:r>
        <w:t xml:space="preserve">Role of Human Resources Manager in Organizational Sustainability</w:t>
      </w:r>
    </w:p>
    <w:p>
      <w:pPr>
        <w:pStyle w:val="FirstParagraph"/>
      </w:pPr>
      <w:r>
        <w:t xml:space="preserve">The Human Resources Manager is instrumental in embedding sustainability into organizational practices. In Wellington, this includes promoting eco-friendly workplace policies, supporting Māori economic development initiatives, and ensuring equitable access to opportunities for all employees. By aligning HR strategies with New Zealand’s environmental and social goals, HRMs contribute to the city’s reputation as a leader in sustainable innovation.</w:t>
      </w:r>
    </w:p>
    <w:bookmarkEnd w:id="26"/>
    <w:bookmarkStart w:id="27" w:name="conclusion"/>
    <w:p>
      <w:pPr>
        <w:pStyle w:val="Heading2"/>
      </w:pPr>
      <w:r>
        <w:t xml:space="preserve">Conclusion</w:t>
      </w:r>
    </w:p>
    <w:p>
      <w:pPr>
        <w:pStyle w:val="FirstParagraph"/>
      </w:pPr>
      <w:r>
        <w:t xml:space="preserve">This Master Thesis demonstrates that the Human Resources Manager is a linchpin of success for organizations operating in New Zealand Wellington. Their role transcends traditional HR functions, requiring strategic vision, cultural sensitivity, and adaptability to thrive in a dynamic economic landscape. As Wellington continues to grow as an international business hub, the importance of skilled HRMs will only increase. Future research could explore the long-term impact of HR initiatives on employee productivity and organizational culture in New Zealand Wellington.</w:t>
      </w:r>
    </w:p>
    <w:bookmarkEnd w:id="27"/>
    <w:bookmarkStart w:id="28" w:name="references"/>
    <w:p>
      <w:pPr>
        <w:pStyle w:val="Heading2"/>
      </w:pPr>
      <w:r>
        <w:t xml:space="preserve">References</w:t>
      </w:r>
    </w:p>
    <w:p>
      <w:pPr>
        <w:pStyle w:val="FirstParagraph"/>
      </w:pPr>
      <w:r>
        <w:rPr>
          <w:iCs/>
          <w:i/>
        </w:rPr>
        <w:t xml:space="preserve">Include references to academic articles, government reports, and industry publications related to human resources management in New Zealand Wellington. Example:</w:t>
      </w:r>
    </w:p>
    <w:p>
      <w:pPr>
        <w:numPr>
          <w:ilvl w:val="0"/>
          <w:numId w:val="1003"/>
        </w:numPr>
        <w:pStyle w:val="Compact"/>
      </w:pPr>
      <w:r>
        <w:t xml:space="preserve">Smith, J. (2021). “Strategic HRM in Diverse Workplaces: A Case Study of Wellington.”</w:t>
      </w:r>
      <w:r>
        <w:t xml:space="preserve"> </w:t>
      </w:r>
      <w:r>
        <w:rPr>
          <w:iCs/>
          <w:i/>
        </w:rPr>
        <w:t xml:space="preserve">New Zealand Journal of Business Studies</w:t>
      </w:r>
      <w:r>
        <w:t xml:space="preserve">, 15(3), 45–67.</w:t>
      </w:r>
    </w:p>
    <w:p>
      <w:pPr>
        <w:numPr>
          <w:ilvl w:val="0"/>
          <w:numId w:val="1003"/>
        </w:numPr>
        <w:pStyle w:val="Compact"/>
      </w:pPr>
      <w:r>
        <w:t xml:space="preserve">Ministry of Business, Innovation &amp; Employment. (2023). “Labour Market Trends in New Zealand Wellington.”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Impact of Human Resources Manager in New Zealand Wellington: A Master Thesis Exploration</dc:title>
  <dc:creator/>
  <dc:language>en</dc:language>
  <cp:keywords/>
  <dcterms:created xsi:type="dcterms:W3CDTF">2026-07-23T19:17:12Z</dcterms:created>
  <dcterms:modified xsi:type="dcterms:W3CDTF">2026-07-23T19:17:12Z</dcterms:modified>
</cp:coreProperties>
</file>

<file path=docProps/custom.xml><?xml version="1.0" encoding="utf-8"?>
<Properties xmlns="http://schemas.openxmlformats.org/officeDocument/2006/custom-properties" xmlns:vt="http://schemas.openxmlformats.org/officeDocument/2006/docPropsVTypes"/>
</file>